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90086477"/>
        <w:docPartObj>
          <w:docPartGallery w:val="Cover Pages"/>
          <w:docPartUnique/>
        </w:docPartObj>
      </w:sdtPr>
      <w:sdtEndPr>
        <w:rPr>
          <w:rFonts w:ascii="Arial" w:hAnsi="Arial" w:cs="Arial"/>
        </w:rPr>
      </w:sdtEndPr>
      <w:sdtContent>
        <w:p w14:paraId="68B076C3" w14:textId="765A9202" w:rsidR="00F52E40" w:rsidRDefault="00F52E40">
          <w:r>
            <w:rPr>
              <w:noProof/>
            </w:rPr>
            <mc:AlternateContent>
              <mc:Choice Requires="wpg">
                <w:drawing>
                  <wp:anchor distT="0" distB="0" distL="114300" distR="114300" simplePos="0" relativeHeight="251659264" behindDoc="1" locked="0" layoutInCell="1" allowOverlap="1" wp14:anchorId="54C90B34" wp14:editId="3FBFA71A">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Default="00F52E40">
          <w:pPr>
            <w:rPr>
              <w:rFonts w:ascii="Arial" w:hAnsi="Arial" w:cs="Arial"/>
            </w:rPr>
          </w:pPr>
          <w:r>
            <w:rPr>
              <w:rFonts w:ascii="Arial" w:hAnsi="Arial" w:cs="Arial"/>
            </w:rPr>
            <w:br w:type="page"/>
          </w:r>
        </w:p>
      </w:sdtContent>
    </w:sdt>
    <w:sdt>
      <w:sdtPr>
        <w:rPr>
          <w:rFonts w:asciiTheme="minorHAnsi" w:eastAsiaTheme="minorHAnsi" w:hAnsiTheme="minorHAnsi" w:cstheme="minorBidi"/>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Default="0094030F">
          <w:pPr>
            <w:pStyle w:val="TOCHeading"/>
          </w:pPr>
          <w:r>
            <w:t>Table of Contents</w:t>
          </w:r>
        </w:p>
        <w:p w14:paraId="515CDC49" w14:textId="18102086" w:rsidR="00A933EC" w:rsidRDefault="0094030F">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193663221" w:history="1">
            <w:r w:rsidR="00A933EC" w:rsidRPr="00B2549D">
              <w:rPr>
                <w:rStyle w:val="Hyperlink"/>
                <w:noProof/>
              </w:rPr>
              <w:t>1.</w:t>
            </w:r>
            <w:r w:rsidR="00A933EC">
              <w:rPr>
                <w:rFonts w:eastAsiaTheme="minorEastAsia"/>
                <w:noProof/>
              </w:rPr>
              <w:tab/>
            </w:r>
            <w:r w:rsidR="00A933EC" w:rsidRPr="00B2549D">
              <w:rPr>
                <w:rStyle w:val="Hyperlink"/>
                <w:noProof/>
              </w:rPr>
              <w:t>Introduction</w:t>
            </w:r>
            <w:r w:rsidR="00A933EC">
              <w:rPr>
                <w:noProof/>
                <w:webHidden/>
              </w:rPr>
              <w:tab/>
            </w:r>
            <w:r w:rsidR="00A933EC">
              <w:rPr>
                <w:noProof/>
                <w:webHidden/>
              </w:rPr>
              <w:fldChar w:fldCharType="begin"/>
            </w:r>
            <w:r w:rsidR="00A933EC">
              <w:rPr>
                <w:noProof/>
                <w:webHidden/>
              </w:rPr>
              <w:instrText xml:space="preserve"> PAGEREF _Toc193663221 \h </w:instrText>
            </w:r>
            <w:r w:rsidR="00A933EC">
              <w:rPr>
                <w:noProof/>
                <w:webHidden/>
              </w:rPr>
            </w:r>
            <w:r w:rsidR="00A933EC">
              <w:rPr>
                <w:noProof/>
                <w:webHidden/>
              </w:rPr>
              <w:fldChar w:fldCharType="separate"/>
            </w:r>
            <w:r w:rsidR="00A933EC">
              <w:rPr>
                <w:noProof/>
                <w:webHidden/>
              </w:rPr>
              <w:t>2</w:t>
            </w:r>
            <w:r w:rsidR="00A933EC">
              <w:rPr>
                <w:noProof/>
                <w:webHidden/>
              </w:rPr>
              <w:fldChar w:fldCharType="end"/>
            </w:r>
          </w:hyperlink>
        </w:p>
        <w:p w14:paraId="727BCD95" w14:textId="74F53700" w:rsidR="00A933EC" w:rsidRDefault="00A933EC">
          <w:pPr>
            <w:pStyle w:val="TOC1"/>
            <w:tabs>
              <w:tab w:val="left" w:pos="480"/>
              <w:tab w:val="right" w:leader="dot" w:pos="9350"/>
            </w:tabs>
            <w:rPr>
              <w:rFonts w:eastAsiaTheme="minorEastAsia"/>
              <w:noProof/>
            </w:rPr>
          </w:pPr>
          <w:hyperlink w:anchor="_Toc193663222" w:history="1">
            <w:r w:rsidRPr="00B2549D">
              <w:rPr>
                <w:rStyle w:val="Hyperlink"/>
                <w:noProof/>
              </w:rPr>
              <w:t>2.</w:t>
            </w:r>
            <w:r>
              <w:rPr>
                <w:rFonts w:eastAsiaTheme="minorEastAsia"/>
                <w:noProof/>
              </w:rPr>
              <w:tab/>
            </w:r>
            <w:r w:rsidRPr="00B2549D">
              <w:rPr>
                <w:rStyle w:val="Hyperlink"/>
                <w:noProof/>
              </w:rPr>
              <w:t>Background</w:t>
            </w:r>
            <w:r>
              <w:rPr>
                <w:noProof/>
                <w:webHidden/>
              </w:rPr>
              <w:tab/>
            </w:r>
            <w:r>
              <w:rPr>
                <w:noProof/>
                <w:webHidden/>
              </w:rPr>
              <w:fldChar w:fldCharType="begin"/>
            </w:r>
            <w:r>
              <w:rPr>
                <w:noProof/>
                <w:webHidden/>
              </w:rPr>
              <w:instrText xml:space="preserve"> PAGEREF _Toc193663222 \h </w:instrText>
            </w:r>
            <w:r>
              <w:rPr>
                <w:noProof/>
                <w:webHidden/>
              </w:rPr>
            </w:r>
            <w:r>
              <w:rPr>
                <w:noProof/>
                <w:webHidden/>
              </w:rPr>
              <w:fldChar w:fldCharType="separate"/>
            </w:r>
            <w:r>
              <w:rPr>
                <w:noProof/>
                <w:webHidden/>
              </w:rPr>
              <w:t>2</w:t>
            </w:r>
            <w:r>
              <w:rPr>
                <w:noProof/>
                <w:webHidden/>
              </w:rPr>
              <w:fldChar w:fldCharType="end"/>
            </w:r>
          </w:hyperlink>
        </w:p>
        <w:p w14:paraId="128AD101" w14:textId="07086580" w:rsidR="00A933EC" w:rsidRDefault="00A933EC">
          <w:pPr>
            <w:pStyle w:val="TOC1"/>
            <w:tabs>
              <w:tab w:val="left" w:pos="480"/>
              <w:tab w:val="right" w:leader="dot" w:pos="9350"/>
            </w:tabs>
            <w:rPr>
              <w:rFonts w:eastAsiaTheme="minorEastAsia"/>
              <w:noProof/>
            </w:rPr>
          </w:pPr>
          <w:hyperlink w:anchor="_Toc193663223" w:history="1">
            <w:r w:rsidRPr="00B2549D">
              <w:rPr>
                <w:rStyle w:val="Hyperlink"/>
                <w:noProof/>
              </w:rPr>
              <w:t>3.</w:t>
            </w:r>
            <w:r>
              <w:rPr>
                <w:rFonts w:eastAsiaTheme="minorEastAsia"/>
                <w:noProof/>
              </w:rPr>
              <w:tab/>
            </w:r>
            <w:r w:rsidRPr="00B2549D">
              <w:rPr>
                <w:rStyle w:val="Hyperlink"/>
                <w:noProof/>
              </w:rPr>
              <w:t>Methodology</w:t>
            </w:r>
            <w:r>
              <w:rPr>
                <w:noProof/>
                <w:webHidden/>
              </w:rPr>
              <w:tab/>
            </w:r>
            <w:r>
              <w:rPr>
                <w:noProof/>
                <w:webHidden/>
              </w:rPr>
              <w:fldChar w:fldCharType="begin"/>
            </w:r>
            <w:r>
              <w:rPr>
                <w:noProof/>
                <w:webHidden/>
              </w:rPr>
              <w:instrText xml:space="preserve"> PAGEREF _Toc193663223 \h </w:instrText>
            </w:r>
            <w:r>
              <w:rPr>
                <w:noProof/>
                <w:webHidden/>
              </w:rPr>
            </w:r>
            <w:r>
              <w:rPr>
                <w:noProof/>
                <w:webHidden/>
              </w:rPr>
              <w:fldChar w:fldCharType="separate"/>
            </w:r>
            <w:r>
              <w:rPr>
                <w:noProof/>
                <w:webHidden/>
              </w:rPr>
              <w:t>4</w:t>
            </w:r>
            <w:r>
              <w:rPr>
                <w:noProof/>
                <w:webHidden/>
              </w:rPr>
              <w:fldChar w:fldCharType="end"/>
            </w:r>
          </w:hyperlink>
        </w:p>
        <w:p w14:paraId="7280E136" w14:textId="4D77477E" w:rsidR="00A933EC" w:rsidRDefault="00A933EC">
          <w:pPr>
            <w:pStyle w:val="TOC2"/>
            <w:tabs>
              <w:tab w:val="left" w:pos="960"/>
              <w:tab w:val="right" w:leader="dot" w:pos="9350"/>
            </w:tabs>
            <w:rPr>
              <w:rFonts w:eastAsiaTheme="minorEastAsia"/>
              <w:noProof/>
            </w:rPr>
          </w:pPr>
          <w:hyperlink w:anchor="_Toc193663224" w:history="1">
            <w:r w:rsidRPr="00B2549D">
              <w:rPr>
                <w:rStyle w:val="Hyperlink"/>
                <w:noProof/>
              </w:rPr>
              <w:t>3.1</w:t>
            </w:r>
            <w:r>
              <w:rPr>
                <w:rFonts w:eastAsiaTheme="minorEastAsia"/>
                <w:noProof/>
              </w:rPr>
              <w:tab/>
            </w:r>
            <w:r w:rsidRPr="00B2549D">
              <w:rPr>
                <w:rStyle w:val="Hyperlink"/>
                <w:noProof/>
              </w:rPr>
              <w:t>Model and Variable Selection</w:t>
            </w:r>
            <w:r>
              <w:rPr>
                <w:noProof/>
                <w:webHidden/>
              </w:rPr>
              <w:tab/>
            </w:r>
            <w:r>
              <w:rPr>
                <w:noProof/>
                <w:webHidden/>
              </w:rPr>
              <w:fldChar w:fldCharType="begin"/>
            </w:r>
            <w:r>
              <w:rPr>
                <w:noProof/>
                <w:webHidden/>
              </w:rPr>
              <w:instrText xml:space="preserve"> PAGEREF _Toc193663224 \h </w:instrText>
            </w:r>
            <w:r>
              <w:rPr>
                <w:noProof/>
                <w:webHidden/>
              </w:rPr>
            </w:r>
            <w:r>
              <w:rPr>
                <w:noProof/>
                <w:webHidden/>
              </w:rPr>
              <w:fldChar w:fldCharType="separate"/>
            </w:r>
            <w:r>
              <w:rPr>
                <w:noProof/>
                <w:webHidden/>
              </w:rPr>
              <w:t>4</w:t>
            </w:r>
            <w:r>
              <w:rPr>
                <w:noProof/>
                <w:webHidden/>
              </w:rPr>
              <w:fldChar w:fldCharType="end"/>
            </w:r>
          </w:hyperlink>
        </w:p>
        <w:p w14:paraId="554CCA41" w14:textId="176ED5BC" w:rsidR="00A933EC" w:rsidRDefault="00A933EC">
          <w:pPr>
            <w:pStyle w:val="TOC2"/>
            <w:tabs>
              <w:tab w:val="left" w:pos="960"/>
              <w:tab w:val="right" w:leader="dot" w:pos="9350"/>
            </w:tabs>
            <w:rPr>
              <w:rFonts w:eastAsiaTheme="minorEastAsia"/>
              <w:noProof/>
            </w:rPr>
          </w:pPr>
          <w:hyperlink w:anchor="_Toc193663225" w:history="1">
            <w:r w:rsidRPr="00B2549D">
              <w:rPr>
                <w:rStyle w:val="Hyperlink"/>
                <w:noProof/>
              </w:rPr>
              <w:t>3.2</w:t>
            </w:r>
            <w:r>
              <w:rPr>
                <w:rFonts w:eastAsiaTheme="minorEastAsia"/>
                <w:noProof/>
              </w:rPr>
              <w:tab/>
            </w:r>
            <w:r w:rsidRPr="00B2549D">
              <w:rPr>
                <w:rStyle w:val="Hyperlink"/>
                <w:noProof/>
              </w:rPr>
              <w:t>Data Sources</w:t>
            </w:r>
            <w:r>
              <w:rPr>
                <w:noProof/>
                <w:webHidden/>
              </w:rPr>
              <w:tab/>
            </w:r>
            <w:r>
              <w:rPr>
                <w:noProof/>
                <w:webHidden/>
              </w:rPr>
              <w:fldChar w:fldCharType="begin"/>
            </w:r>
            <w:r>
              <w:rPr>
                <w:noProof/>
                <w:webHidden/>
              </w:rPr>
              <w:instrText xml:space="preserve"> PAGEREF _Toc193663225 \h </w:instrText>
            </w:r>
            <w:r>
              <w:rPr>
                <w:noProof/>
                <w:webHidden/>
              </w:rPr>
            </w:r>
            <w:r>
              <w:rPr>
                <w:noProof/>
                <w:webHidden/>
              </w:rPr>
              <w:fldChar w:fldCharType="separate"/>
            </w:r>
            <w:r>
              <w:rPr>
                <w:noProof/>
                <w:webHidden/>
              </w:rPr>
              <w:t>6</w:t>
            </w:r>
            <w:r>
              <w:rPr>
                <w:noProof/>
                <w:webHidden/>
              </w:rPr>
              <w:fldChar w:fldCharType="end"/>
            </w:r>
          </w:hyperlink>
        </w:p>
        <w:p w14:paraId="7DF80058" w14:textId="72A77241" w:rsidR="00A933EC" w:rsidRDefault="00A933EC">
          <w:pPr>
            <w:pStyle w:val="TOC2"/>
            <w:tabs>
              <w:tab w:val="left" w:pos="960"/>
              <w:tab w:val="right" w:leader="dot" w:pos="9350"/>
            </w:tabs>
            <w:rPr>
              <w:rFonts w:eastAsiaTheme="minorEastAsia"/>
              <w:noProof/>
            </w:rPr>
          </w:pPr>
          <w:hyperlink w:anchor="_Toc193663226" w:history="1">
            <w:r w:rsidRPr="00B2549D">
              <w:rPr>
                <w:rStyle w:val="Hyperlink"/>
                <w:noProof/>
              </w:rPr>
              <w:t>3.3</w:t>
            </w:r>
            <w:r>
              <w:rPr>
                <w:rFonts w:eastAsiaTheme="minorEastAsia"/>
                <w:noProof/>
              </w:rPr>
              <w:tab/>
            </w:r>
            <w:r w:rsidRPr="00B2549D">
              <w:rPr>
                <w:rStyle w:val="Hyperlink"/>
                <w:noProof/>
              </w:rPr>
              <w:t>Data Cleaning and Integration</w:t>
            </w:r>
            <w:r>
              <w:rPr>
                <w:noProof/>
                <w:webHidden/>
              </w:rPr>
              <w:tab/>
            </w:r>
            <w:r>
              <w:rPr>
                <w:noProof/>
                <w:webHidden/>
              </w:rPr>
              <w:fldChar w:fldCharType="begin"/>
            </w:r>
            <w:r>
              <w:rPr>
                <w:noProof/>
                <w:webHidden/>
              </w:rPr>
              <w:instrText xml:space="preserve"> PAGEREF _Toc193663226 \h </w:instrText>
            </w:r>
            <w:r>
              <w:rPr>
                <w:noProof/>
                <w:webHidden/>
              </w:rPr>
            </w:r>
            <w:r>
              <w:rPr>
                <w:noProof/>
                <w:webHidden/>
              </w:rPr>
              <w:fldChar w:fldCharType="separate"/>
            </w:r>
            <w:r>
              <w:rPr>
                <w:noProof/>
                <w:webHidden/>
              </w:rPr>
              <w:t>6</w:t>
            </w:r>
            <w:r>
              <w:rPr>
                <w:noProof/>
                <w:webHidden/>
              </w:rPr>
              <w:fldChar w:fldCharType="end"/>
            </w:r>
          </w:hyperlink>
        </w:p>
        <w:p w14:paraId="2E321CEA" w14:textId="44992B67" w:rsidR="00A933EC" w:rsidRDefault="00A933EC">
          <w:pPr>
            <w:pStyle w:val="TOC2"/>
            <w:tabs>
              <w:tab w:val="left" w:pos="960"/>
              <w:tab w:val="right" w:leader="dot" w:pos="9350"/>
            </w:tabs>
            <w:rPr>
              <w:rFonts w:eastAsiaTheme="minorEastAsia"/>
              <w:noProof/>
            </w:rPr>
          </w:pPr>
          <w:hyperlink w:anchor="_Toc193663227" w:history="1">
            <w:r w:rsidRPr="00B2549D">
              <w:rPr>
                <w:rStyle w:val="Hyperlink"/>
                <w:noProof/>
              </w:rPr>
              <w:t>3.4</w:t>
            </w:r>
            <w:r>
              <w:rPr>
                <w:rFonts w:eastAsiaTheme="minorEastAsia"/>
                <w:noProof/>
              </w:rPr>
              <w:tab/>
            </w:r>
            <w:r w:rsidRPr="00B2549D">
              <w:rPr>
                <w:rStyle w:val="Hyperlink"/>
                <w:noProof/>
              </w:rPr>
              <w:t>Model Preparation</w:t>
            </w:r>
            <w:r>
              <w:rPr>
                <w:noProof/>
                <w:webHidden/>
              </w:rPr>
              <w:tab/>
            </w:r>
            <w:r>
              <w:rPr>
                <w:noProof/>
                <w:webHidden/>
              </w:rPr>
              <w:fldChar w:fldCharType="begin"/>
            </w:r>
            <w:r>
              <w:rPr>
                <w:noProof/>
                <w:webHidden/>
              </w:rPr>
              <w:instrText xml:space="preserve"> PAGEREF _Toc193663227 \h </w:instrText>
            </w:r>
            <w:r>
              <w:rPr>
                <w:noProof/>
                <w:webHidden/>
              </w:rPr>
            </w:r>
            <w:r>
              <w:rPr>
                <w:noProof/>
                <w:webHidden/>
              </w:rPr>
              <w:fldChar w:fldCharType="separate"/>
            </w:r>
            <w:r>
              <w:rPr>
                <w:noProof/>
                <w:webHidden/>
              </w:rPr>
              <w:t>7</w:t>
            </w:r>
            <w:r>
              <w:rPr>
                <w:noProof/>
                <w:webHidden/>
              </w:rPr>
              <w:fldChar w:fldCharType="end"/>
            </w:r>
          </w:hyperlink>
        </w:p>
        <w:p w14:paraId="538C1B0B" w14:textId="4180767A" w:rsidR="00A933EC" w:rsidRDefault="00A933EC">
          <w:pPr>
            <w:pStyle w:val="TOC1"/>
            <w:tabs>
              <w:tab w:val="left" w:pos="480"/>
              <w:tab w:val="right" w:leader="dot" w:pos="9350"/>
            </w:tabs>
            <w:rPr>
              <w:rFonts w:eastAsiaTheme="minorEastAsia"/>
              <w:noProof/>
            </w:rPr>
          </w:pPr>
          <w:hyperlink w:anchor="_Toc193663228" w:history="1">
            <w:r w:rsidRPr="00B2549D">
              <w:rPr>
                <w:rStyle w:val="Hyperlink"/>
                <w:noProof/>
              </w:rPr>
              <w:t>4.</w:t>
            </w:r>
            <w:r>
              <w:rPr>
                <w:rFonts w:eastAsiaTheme="minorEastAsia"/>
                <w:noProof/>
              </w:rPr>
              <w:tab/>
            </w:r>
            <w:r w:rsidRPr="00B2549D">
              <w:rPr>
                <w:rStyle w:val="Hyperlink"/>
                <w:noProof/>
              </w:rPr>
              <w:t>Analysis</w:t>
            </w:r>
            <w:r>
              <w:rPr>
                <w:noProof/>
                <w:webHidden/>
              </w:rPr>
              <w:tab/>
            </w:r>
            <w:r>
              <w:rPr>
                <w:noProof/>
                <w:webHidden/>
              </w:rPr>
              <w:fldChar w:fldCharType="begin"/>
            </w:r>
            <w:r>
              <w:rPr>
                <w:noProof/>
                <w:webHidden/>
              </w:rPr>
              <w:instrText xml:space="preserve"> PAGEREF _Toc193663228 \h </w:instrText>
            </w:r>
            <w:r>
              <w:rPr>
                <w:noProof/>
                <w:webHidden/>
              </w:rPr>
            </w:r>
            <w:r>
              <w:rPr>
                <w:noProof/>
                <w:webHidden/>
              </w:rPr>
              <w:fldChar w:fldCharType="separate"/>
            </w:r>
            <w:r>
              <w:rPr>
                <w:noProof/>
                <w:webHidden/>
              </w:rPr>
              <w:t>9</w:t>
            </w:r>
            <w:r>
              <w:rPr>
                <w:noProof/>
                <w:webHidden/>
              </w:rPr>
              <w:fldChar w:fldCharType="end"/>
            </w:r>
          </w:hyperlink>
        </w:p>
        <w:p w14:paraId="40F64D43" w14:textId="56E5F7FE" w:rsidR="00A933EC" w:rsidRDefault="00A933EC">
          <w:pPr>
            <w:pStyle w:val="TOC2"/>
            <w:tabs>
              <w:tab w:val="left" w:pos="960"/>
              <w:tab w:val="right" w:leader="dot" w:pos="9350"/>
            </w:tabs>
            <w:rPr>
              <w:rFonts w:eastAsiaTheme="minorEastAsia"/>
              <w:noProof/>
            </w:rPr>
          </w:pPr>
          <w:hyperlink w:anchor="_Toc193663229" w:history="1">
            <w:r w:rsidRPr="00B2549D">
              <w:rPr>
                <w:rStyle w:val="Hyperlink"/>
                <w:noProof/>
              </w:rPr>
              <w:t>4.1</w:t>
            </w:r>
            <w:r>
              <w:rPr>
                <w:rFonts w:eastAsiaTheme="minorEastAsia"/>
                <w:noProof/>
              </w:rPr>
              <w:tab/>
            </w:r>
            <w:r w:rsidRPr="00B2549D">
              <w:rPr>
                <w:rStyle w:val="Hyperlink"/>
                <w:noProof/>
              </w:rPr>
              <w:t>Initial Analysis</w:t>
            </w:r>
            <w:r>
              <w:rPr>
                <w:noProof/>
                <w:webHidden/>
              </w:rPr>
              <w:tab/>
            </w:r>
            <w:r>
              <w:rPr>
                <w:noProof/>
                <w:webHidden/>
              </w:rPr>
              <w:fldChar w:fldCharType="begin"/>
            </w:r>
            <w:r>
              <w:rPr>
                <w:noProof/>
                <w:webHidden/>
              </w:rPr>
              <w:instrText xml:space="preserve"> PAGEREF _Toc193663229 \h </w:instrText>
            </w:r>
            <w:r>
              <w:rPr>
                <w:noProof/>
                <w:webHidden/>
              </w:rPr>
            </w:r>
            <w:r>
              <w:rPr>
                <w:noProof/>
                <w:webHidden/>
              </w:rPr>
              <w:fldChar w:fldCharType="separate"/>
            </w:r>
            <w:r>
              <w:rPr>
                <w:noProof/>
                <w:webHidden/>
              </w:rPr>
              <w:t>9</w:t>
            </w:r>
            <w:r>
              <w:rPr>
                <w:noProof/>
                <w:webHidden/>
              </w:rPr>
              <w:fldChar w:fldCharType="end"/>
            </w:r>
          </w:hyperlink>
        </w:p>
        <w:p w14:paraId="43FEDC21" w14:textId="0BEEA1BC" w:rsidR="00A933EC" w:rsidRDefault="00A933EC">
          <w:pPr>
            <w:pStyle w:val="TOC2"/>
            <w:tabs>
              <w:tab w:val="left" w:pos="960"/>
              <w:tab w:val="right" w:leader="dot" w:pos="9350"/>
            </w:tabs>
            <w:rPr>
              <w:rFonts w:eastAsiaTheme="minorEastAsia"/>
              <w:noProof/>
            </w:rPr>
          </w:pPr>
          <w:hyperlink w:anchor="_Toc193663230" w:history="1">
            <w:r w:rsidRPr="00B2549D">
              <w:rPr>
                <w:rStyle w:val="Hyperlink"/>
                <w:noProof/>
              </w:rPr>
              <w:t>4.2</w:t>
            </w:r>
            <w:r>
              <w:rPr>
                <w:rFonts w:eastAsiaTheme="minorEastAsia"/>
                <w:noProof/>
              </w:rPr>
              <w:tab/>
            </w:r>
            <w:r w:rsidRPr="00B2549D">
              <w:rPr>
                <w:rStyle w:val="Hyperlink"/>
                <w:noProof/>
              </w:rPr>
              <w:t>Random Forest Results</w:t>
            </w:r>
            <w:r>
              <w:rPr>
                <w:noProof/>
                <w:webHidden/>
              </w:rPr>
              <w:tab/>
            </w:r>
            <w:r>
              <w:rPr>
                <w:noProof/>
                <w:webHidden/>
              </w:rPr>
              <w:fldChar w:fldCharType="begin"/>
            </w:r>
            <w:r>
              <w:rPr>
                <w:noProof/>
                <w:webHidden/>
              </w:rPr>
              <w:instrText xml:space="preserve"> PAGEREF _Toc193663230 \h </w:instrText>
            </w:r>
            <w:r>
              <w:rPr>
                <w:noProof/>
                <w:webHidden/>
              </w:rPr>
            </w:r>
            <w:r>
              <w:rPr>
                <w:noProof/>
                <w:webHidden/>
              </w:rPr>
              <w:fldChar w:fldCharType="separate"/>
            </w:r>
            <w:r>
              <w:rPr>
                <w:noProof/>
                <w:webHidden/>
              </w:rPr>
              <w:t>12</w:t>
            </w:r>
            <w:r>
              <w:rPr>
                <w:noProof/>
                <w:webHidden/>
              </w:rPr>
              <w:fldChar w:fldCharType="end"/>
            </w:r>
          </w:hyperlink>
        </w:p>
        <w:p w14:paraId="234FC132" w14:textId="1AF30DAE" w:rsidR="00A933EC" w:rsidRDefault="00A933EC">
          <w:pPr>
            <w:pStyle w:val="TOC1"/>
            <w:tabs>
              <w:tab w:val="left" w:pos="480"/>
              <w:tab w:val="right" w:leader="dot" w:pos="9350"/>
            </w:tabs>
            <w:rPr>
              <w:rFonts w:eastAsiaTheme="minorEastAsia"/>
              <w:noProof/>
            </w:rPr>
          </w:pPr>
          <w:hyperlink w:anchor="_Toc193663231" w:history="1">
            <w:r w:rsidRPr="00B2549D">
              <w:rPr>
                <w:rStyle w:val="Hyperlink"/>
                <w:noProof/>
              </w:rPr>
              <w:t>5.</w:t>
            </w:r>
            <w:r>
              <w:rPr>
                <w:rFonts w:eastAsiaTheme="minorEastAsia"/>
                <w:noProof/>
              </w:rPr>
              <w:tab/>
            </w:r>
            <w:r w:rsidRPr="00B2549D">
              <w:rPr>
                <w:rStyle w:val="Hyperlink"/>
                <w:noProof/>
              </w:rPr>
              <w:t>Recommendations</w:t>
            </w:r>
            <w:r>
              <w:rPr>
                <w:noProof/>
                <w:webHidden/>
              </w:rPr>
              <w:tab/>
            </w:r>
            <w:r>
              <w:rPr>
                <w:noProof/>
                <w:webHidden/>
              </w:rPr>
              <w:fldChar w:fldCharType="begin"/>
            </w:r>
            <w:r>
              <w:rPr>
                <w:noProof/>
                <w:webHidden/>
              </w:rPr>
              <w:instrText xml:space="preserve"> PAGEREF _Toc193663231 \h </w:instrText>
            </w:r>
            <w:r>
              <w:rPr>
                <w:noProof/>
                <w:webHidden/>
              </w:rPr>
            </w:r>
            <w:r>
              <w:rPr>
                <w:noProof/>
                <w:webHidden/>
              </w:rPr>
              <w:fldChar w:fldCharType="separate"/>
            </w:r>
            <w:r>
              <w:rPr>
                <w:noProof/>
                <w:webHidden/>
              </w:rPr>
              <w:t>15</w:t>
            </w:r>
            <w:r>
              <w:rPr>
                <w:noProof/>
                <w:webHidden/>
              </w:rPr>
              <w:fldChar w:fldCharType="end"/>
            </w:r>
          </w:hyperlink>
        </w:p>
        <w:p w14:paraId="45B36186" w14:textId="499FD1D3" w:rsidR="00A933EC" w:rsidRDefault="00A933EC">
          <w:pPr>
            <w:pStyle w:val="TOC1"/>
            <w:tabs>
              <w:tab w:val="left" w:pos="480"/>
              <w:tab w:val="right" w:leader="dot" w:pos="9350"/>
            </w:tabs>
            <w:rPr>
              <w:rFonts w:eastAsiaTheme="minorEastAsia"/>
              <w:noProof/>
            </w:rPr>
          </w:pPr>
          <w:hyperlink w:anchor="_Toc193663232" w:history="1">
            <w:r w:rsidRPr="00B2549D">
              <w:rPr>
                <w:rStyle w:val="Hyperlink"/>
                <w:noProof/>
              </w:rPr>
              <w:t>6.</w:t>
            </w:r>
            <w:r>
              <w:rPr>
                <w:rFonts w:eastAsiaTheme="minorEastAsia"/>
                <w:noProof/>
              </w:rPr>
              <w:tab/>
            </w:r>
            <w:r w:rsidRPr="00B2549D">
              <w:rPr>
                <w:rStyle w:val="Hyperlink"/>
                <w:noProof/>
              </w:rPr>
              <w:t>Conclusion</w:t>
            </w:r>
            <w:r>
              <w:rPr>
                <w:noProof/>
                <w:webHidden/>
              </w:rPr>
              <w:tab/>
            </w:r>
            <w:r>
              <w:rPr>
                <w:noProof/>
                <w:webHidden/>
              </w:rPr>
              <w:fldChar w:fldCharType="begin"/>
            </w:r>
            <w:r>
              <w:rPr>
                <w:noProof/>
                <w:webHidden/>
              </w:rPr>
              <w:instrText xml:space="preserve"> PAGEREF _Toc193663232 \h </w:instrText>
            </w:r>
            <w:r>
              <w:rPr>
                <w:noProof/>
                <w:webHidden/>
              </w:rPr>
            </w:r>
            <w:r>
              <w:rPr>
                <w:noProof/>
                <w:webHidden/>
              </w:rPr>
              <w:fldChar w:fldCharType="separate"/>
            </w:r>
            <w:r>
              <w:rPr>
                <w:noProof/>
                <w:webHidden/>
              </w:rPr>
              <w:t>16</w:t>
            </w:r>
            <w:r>
              <w:rPr>
                <w:noProof/>
                <w:webHidden/>
              </w:rPr>
              <w:fldChar w:fldCharType="end"/>
            </w:r>
          </w:hyperlink>
        </w:p>
        <w:p w14:paraId="0DB11AAA" w14:textId="08FADFF1" w:rsidR="00A933EC" w:rsidRDefault="00A933EC">
          <w:pPr>
            <w:pStyle w:val="TOC1"/>
            <w:tabs>
              <w:tab w:val="left" w:pos="480"/>
              <w:tab w:val="right" w:leader="dot" w:pos="9350"/>
            </w:tabs>
            <w:rPr>
              <w:rFonts w:eastAsiaTheme="minorEastAsia"/>
              <w:noProof/>
            </w:rPr>
          </w:pPr>
          <w:hyperlink w:anchor="_Toc193663233" w:history="1">
            <w:r w:rsidRPr="00B2549D">
              <w:rPr>
                <w:rStyle w:val="Hyperlink"/>
                <w:noProof/>
              </w:rPr>
              <w:t>7.</w:t>
            </w:r>
            <w:r>
              <w:rPr>
                <w:rFonts w:eastAsiaTheme="minorEastAsia"/>
                <w:noProof/>
              </w:rPr>
              <w:tab/>
            </w:r>
            <w:r w:rsidRPr="00B2549D">
              <w:rPr>
                <w:rStyle w:val="Hyperlink"/>
                <w:noProof/>
              </w:rPr>
              <w:t>Appendices</w:t>
            </w:r>
            <w:r>
              <w:rPr>
                <w:noProof/>
                <w:webHidden/>
              </w:rPr>
              <w:tab/>
            </w:r>
            <w:r>
              <w:rPr>
                <w:noProof/>
                <w:webHidden/>
              </w:rPr>
              <w:fldChar w:fldCharType="begin"/>
            </w:r>
            <w:r>
              <w:rPr>
                <w:noProof/>
                <w:webHidden/>
              </w:rPr>
              <w:instrText xml:space="preserve"> PAGEREF _Toc193663233 \h </w:instrText>
            </w:r>
            <w:r>
              <w:rPr>
                <w:noProof/>
                <w:webHidden/>
              </w:rPr>
            </w:r>
            <w:r>
              <w:rPr>
                <w:noProof/>
                <w:webHidden/>
              </w:rPr>
              <w:fldChar w:fldCharType="separate"/>
            </w:r>
            <w:r>
              <w:rPr>
                <w:noProof/>
                <w:webHidden/>
              </w:rPr>
              <w:t>18</w:t>
            </w:r>
            <w:r>
              <w:rPr>
                <w:noProof/>
                <w:webHidden/>
              </w:rPr>
              <w:fldChar w:fldCharType="end"/>
            </w:r>
          </w:hyperlink>
        </w:p>
        <w:p w14:paraId="5E589C16" w14:textId="332BB607" w:rsidR="00A933EC" w:rsidRDefault="00A933EC">
          <w:pPr>
            <w:pStyle w:val="TOC1"/>
            <w:tabs>
              <w:tab w:val="left" w:pos="480"/>
              <w:tab w:val="right" w:leader="dot" w:pos="9350"/>
            </w:tabs>
            <w:rPr>
              <w:rFonts w:eastAsiaTheme="minorEastAsia"/>
              <w:noProof/>
            </w:rPr>
          </w:pPr>
          <w:hyperlink w:anchor="_Toc193663234" w:history="1">
            <w:r w:rsidRPr="00B2549D">
              <w:rPr>
                <w:rStyle w:val="Hyperlink"/>
                <w:noProof/>
              </w:rPr>
              <w:t>8.</w:t>
            </w:r>
            <w:r>
              <w:rPr>
                <w:rFonts w:eastAsiaTheme="minorEastAsia"/>
                <w:noProof/>
              </w:rPr>
              <w:tab/>
            </w:r>
            <w:r w:rsidRPr="00B2549D">
              <w:rPr>
                <w:rStyle w:val="Hyperlink"/>
                <w:noProof/>
              </w:rPr>
              <w:t>References</w:t>
            </w:r>
            <w:r>
              <w:rPr>
                <w:noProof/>
                <w:webHidden/>
              </w:rPr>
              <w:tab/>
            </w:r>
            <w:r>
              <w:rPr>
                <w:noProof/>
                <w:webHidden/>
              </w:rPr>
              <w:fldChar w:fldCharType="begin"/>
            </w:r>
            <w:r>
              <w:rPr>
                <w:noProof/>
                <w:webHidden/>
              </w:rPr>
              <w:instrText xml:space="preserve"> PAGEREF _Toc193663234 \h </w:instrText>
            </w:r>
            <w:r>
              <w:rPr>
                <w:noProof/>
                <w:webHidden/>
              </w:rPr>
            </w:r>
            <w:r>
              <w:rPr>
                <w:noProof/>
                <w:webHidden/>
              </w:rPr>
              <w:fldChar w:fldCharType="separate"/>
            </w:r>
            <w:r>
              <w:rPr>
                <w:noProof/>
                <w:webHidden/>
              </w:rPr>
              <w:t>19</w:t>
            </w:r>
            <w:r>
              <w:rPr>
                <w:noProof/>
                <w:webHidden/>
              </w:rPr>
              <w:fldChar w:fldCharType="end"/>
            </w:r>
          </w:hyperlink>
        </w:p>
        <w:p w14:paraId="613DC57A" w14:textId="0868D7E7" w:rsidR="0094030F" w:rsidRDefault="0094030F">
          <w:r>
            <w:rPr>
              <w:b/>
              <w:bCs/>
              <w:noProof/>
            </w:rPr>
            <w:fldChar w:fldCharType="end"/>
          </w:r>
        </w:p>
      </w:sdtContent>
    </w:sdt>
    <w:p w14:paraId="50FA95C3" w14:textId="77777777" w:rsidR="00F52E40" w:rsidRDefault="00F52E40">
      <w:pPr>
        <w:rPr>
          <w:rFonts w:ascii="Arial" w:hAnsi="Arial" w:cs="Arial"/>
        </w:rPr>
      </w:pPr>
    </w:p>
    <w:p w14:paraId="424C06C4" w14:textId="77777777" w:rsidR="00F52E40" w:rsidRDefault="00F52E40">
      <w:pPr>
        <w:rPr>
          <w:rFonts w:ascii="Arial" w:hAnsi="Arial" w:cs="Arial"/>
        </w:rPr>
      </w:pPr>
    </w:p>
    <w:p w14:paraId="6889452E" w14:textId="77777777" w:rsidR="00F52E40" w:rsidRDefault="00F52E40">
      <w:pPr>
        <w:rPr>
          <w:rFonts w:ascii="Arial" w:hAnsi="Arial" w:cs="Arial"/>
        </w:rPr>
      </w:pPr>
    </w:p>
    <w:p w14:paraId="491A04C9" w14:textId="77777777" w:rsidR="00F52E40" w:rsidRDefault="00F52E40">
      <w:pPr>
        <w:rPr>
          <w:rFonts w:ascii="Arial" w:hAnsi="Arial" w:cs="Arial"/>
        </w:rPr>
      </w:pPr>
    </w:p>
    <w:p w14:paraId="73CF6500" w14:textId="77777777" w:rsidR="00F52E40" w:rsidRDefault="00F52E40">
      <w:pPr>
        <w:rPr>
          <w:rFonts w:ascii="Arial" w:hAnsi="Arial" w:cs="Arial"/>
        </w:rPr>
      </w:pPr>
    </w:p>
    <w:p w14:paraId="42BC2F12" w14:textId="77777777" w:rsidR="00F52E40" w:rsidRDefault="00F52E40">
      <w:pPr>
        <w:rPr>
          <w:rFonts w:ascii="Arial" w:hAnsi="Arial" w:cs="Arial"/>
        </w:rPr>
      </w:pPr>
    </w:p>
    <w:p w14:paraId="222B72DD" w14:textId="77777777" w:rsidR="00F52E40" w:rsidRDefault="00F52E40">
      <w:pPr>
        <w:rPr>
          <w:rFonts w:ascii="Arial" w:hAnsi="Arial" w:cs="Arial"/>
        </w:rPr>
      </w:pPr>
    </w:p>
    <w:p w14:paraId="3F5A5FA6" w14:textId="77777777" w:rsidR="00F52E40" w:rsidRDefault="00F52E40">
      <w:pPr>
        <w:rPr>
          <w:rFonts w:ascii="Arial" w:hAnsi="Arial" w:cs="Arial"/>
        </w:rPr>
      </w:pPr>
    </w:p>
    <w:p w14:paraId="65A626B4" w14:textId="77777777" w:rsidR="00F52E40" w:rsidRDefault="00F52E40">
      <w:pPr>
        <w:rPr>
          <w:rFonts w:ascii="Arial" w:hAnsi="Arial" w:cs="Arial"/>
        </w:rPr>
      </w:pPr>
    </w:p>
    <w:p w14:paraId="35B7623A" w14:textId="77777777" w:rsidR="00F52E40" w:rsidRDefault="00F52E40">
      <w:pPr>
        <w:rPr>
          <w:rFonts w:ascii="Arial" w:hAnsi="Arial" w:cs="Arial"/>
        </w:rPr>
      </w:pPr>
    </w:p>
    <w:p w14:paraId="3F08C0B6" w14:textId="77777777" w:rsidR="00F52E40" w:rsidRDefault="00F52E40">
      <w:pPr>
        <w:rPr>
          <w:rFonts w:ascii="Arial" w:hAnsi="Arial" w:cs="Arial"/>
        </w:rPr>
      </w:pPr>
    </w:p>
    <w:p w14:paraId="5506668A" w14:textId="07E6F0C8" w:rsidR="005D4836" w:rsidRDefault="003E762D" w:rsidP="0071621D">
      <w:pPr>
        <w:pStyle w:val="Heading1"/>
        <w:numPr>
          <w:ilvl w:val="0"/>
          <w:numId w:val="8"/>
        </w:numPr>
      </w:pPr>
      <w:bookmarkStart w:id="0" w:name="_Toc193663221"/>
      <w:r w:rsidRPr="00F52E40">
        <w:lastRenderedPageBreak/>
        <w:t>Introduction</w:t>
      </w:r>
      <w:bookmarkEnd w:id="0"/>
      <w:r w:rsidRPr="00F52E40">
        <w:t xml:space="preserve"> </w:t>
      </w:r>
    </w:p>
    <w:p w14:paraId="566BFE6C" w14:textId="2EC84B88" w:rsidR="005D4836" w:rsidRPr="005D4836" w:rsidRDefault="005D4836" w:rsidP="005D4836">
      <w:pPr>
        <w:ind w:firstLine="720"/>
        <w:rPr>
          <w:rFonts w:ascii="Arial" w:eastAsiaTheme="majorEastAsia" w:hAnsi="Arial" w:cs="Arial"/>
          <w:color w:val="0F4761" w:themeColor="accent1" w:themeShade="BF"/>
          <w:sz w:val="40"/>
          <w:szCs w:val="40"/>
        </w:rPr>
      </w:pPr>
      <w:r w:rsidRPr="005D4836">
        <w:rPr>
          <w:rFonts w:ascii="Arial" w:hAnsi="Arial" w:cs="Arial"/>
        </w:rPr>
        <w:t xml:space="preserve">The Russian Olive project originated from my interest in native plants and their ecological importance in Missoula and the surrounding Montana area. This interest was sparked by personal experiences, such as planting native species in my yard, and </w:t>
      </w:r>
      <w:proofErr w:type="gramStart"/>
      <w:r w:rsidRPr="005D4836">
        <w:rPr>
          <w:rFonts w:ascii="Arial" w:hAnsi="Arial" w:cs="Arial"/>
        </w:rPr>
        <w:t>grew</w:t>
      </w:r>
      <w:proofErr w:type="gramEnd"/>
      <w:r w:rsidRPr="005D4836">
        <w:rPr>
          <w:rFonts w:ascii="Arial" w:hAnsi="Arial" w:cs="Arial"/>
        </w:rPr>
        <w:t xml:space="preserve">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5D4836" w:rsidRDefault="005D4836" w:rsidP="005D4836">
      <w:pPr>
        <w:ind w:firstLine="720"/>
        <w:rPr>
          <w:rFonts w:ascii="Arial" w:hAnsi="Arial" w:cs="Arial"/>
        </w:rPr>
      </w:pPr>
      <w:r w:rsidRPr="005D4836">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Default="005D4836" w:rsidP="005D4836">
      <w:pPr>
        <w:ind w:firstLine="720"/>
        <w:rPr>
          <w:rFonts w:ascii="Arial" w:hAnsi="Arial" w:cs="Arial"/>
        </w:rPr>
      </w:pPr>
      <w:r w:rsidRPr="005D4836">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79D8AD88" w:rsidR="005D4836" w:rsidRPr="005D4836" w:rsidRDefault="005D4836" w:rsidP="005D4836">
      <w:pPr>
        <w:ind w:firstLine="720"/>
        <w:rPr>
          <w:rFonts w:ascii="Arial" w:hAnsi="Arial" w:cs="Arial"/>
        </w:rPr>
      </w:pPr>
      <w:r w:rsidRPr="005D4836">
        <w:rPr>
          <w:rFonts w:ascii="Arial" w:hAnsi="Arial" w:cs="Arial"/>
        </w:rPr>
        <w:t>The primary question this project addresses is: Which areas in Missoula County are most susceptible to invasion by Russian Olive? By answering this question, the report provides critical information about the current distribution of Russian Olive and identifies potential areas for future management efforts.</w:t>
      </w:r>
    </w:p>
    <w:p w14:paraId="49E5167A" w14:textId="19D671E9" w:rsidR="00446A02" w:rsidRPr="00F52E40" w:rsidRDefault="00446A02" w:rsidP="0071621D">
      <w:pPr>
        <w:pStyle w:val="Heading1"/>
        <w:numPr>
          <w:ilvl w:val="0"/>
          <w:numId w:val="8"/>
        </w:numPr>
      </w:pPr>
      <w:bookmarkStart w:id="1" w:name="_Toc193663222"/>
      <w:r w:rsidRPr="00F52E40">
        <w:t>Background</w:t>
      </w:r>
      <w:bookmarkEnd w:id="1"/>
    </w:p>
    <w:p w14:paraId="2150E083" w14:textId="41A35F3E" w:rsidR="00DA6998" w:rsidRDefault="00DA6998" w:rsidP="005D4836">
      <w:pPr>
        <w:ind w:firstLine="720"/>
        <w:rPr>
          <w:rFonts w:ascii="Arial" w:hAnsi="Arial" w:cs="Arial"/>
        </w:rPr>
      </w:pPr>
      <w:r w:rsidRPr="00DA6998">
        <w:rPr>
          <w:rFonts w:ascii="Arial" w:hAnsi="Arial" w:cs="Arial"/>
        </w:rPr>
        <w:t>Russian Olive (</w:t>
      </w:r>
      <w:r w:rsidRPr="00DA6998">
        <w:rPr>
          <w:rFonts w:ascii="Arial" w:hAnsi="Arial" w:cs="Arial"/>
          <w:i/>
          <w:iCs/>
        </w:rPr>
        <w:t>Elaeagnus angustifolia</w:t>
      </w:r>
      <w:r w:rsidRPr="00DA6998">
        <w:rPr>
          <w:rFonts w:ascii="Arial" w:hAnsi="Arial" w:cs="Arial"/>
        </w:rPr>
        <w:t xml:space="preserve">)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riparian zones—areas along riverbanks where it thrives and spreads rapidly. In Montana, Russian Olive was first planted as a windbreak as early as 1953, but its unchecked </w:t>
      </w:r>
      <w:r>
        <w:rPr>
          <w:rFonts w:ascii="Arial" w:hAnsi="Arial" w:cs="Arial"/>
        </w:rPr>
        <w:t>spread</w:t>
      </w:r>
      <w:r w:rsidRPr="00DA6998">
        <w:rPr>
          <w:rFonts w:ascii="Arial" w:hAnsi="Arial" w:cs="Arial"/>
        </w:rPr>
        <w:t xml:space="preserve"> has led to significant ecological concerns.</w:t>
      </w:r>
      <w:r>
        <w:rPr>
          <w:rFonts w:ascii="Arial" w:hAnsi="Arial" w:cs="Arial"/>
        </w:rPr>
        <w:t xml:space="preserve"> As of 2010, the</w:t>
      </w:r>
      <w:r w:rsidRPr="00DA6998">
        <w:rPr>
          <w:rFonts w:ascii="Arial" w:hAnsi="Arial" w:cs="Arial"/>
        </w:rPr>
        <w:t xml:space="preserve"> </w:t>
      </w:r>
      <w:r w:rsidR="00B35DD6">
        <w:rPr>
          <w:rFonts w:ascii="Arial" w:hAnsi="Arial" w:cs="Arial"/>
        </w:rPr>
        <w:t xml:space="preserve">Russian </w:t>
      </w:r>
      <w:r w:rsidRPr="00DA6998">
        <w:rPr>
          <w:rFonts w:ascii="Arial" w:hAnsi="Arial" w:cs="Arial"/>
        </w:rPr>
        <w:t>Olive i</w:t>
      </w:r>
      <w:r>
        <w:rPr>
          <w:rFonts w:ascii="Arial" w:hAnsi="Arial" w:cs="Arial"/>
        </w:rPr>
        <w:t>s listed as</w:t>
      </w:r>
      <w:r w:rsidRPr="00DA6998">
        <w:rPr>
          <w:rFonts w:ascii="Arial" w:hAnsi="Arial" w:cs="Arial"/>
        </w:rPr>
        <w:t xml:space="preserve"> State Regulated by the Montana Department of Agriculture, which means it is illegal to intentionally spread or sell.</w:t>
      </w:r>
    </w:p>
    <w:p w14:paraId="367B8A59" w14:textId="47CFDE52" w:rsidR="00DA6998" w:rsidRDefault="000B26D2" w:rsidP="005D4836">
      <w:pPr>
        <w:ind w:firstLine="720"/>
        <w:rPr>
          <w:rFonts w:ascii="Arial" w:hAnsi="Arial" w:cs="Arial"/>
        </w:rPr>
      </w:pPr>
      <w:r w:rsidRPr="00F52E40">
        <w:rPr>
          <w:rFonts w:ascii="Arial" w:hAnsi="Arial" w:cs="Arial"/>
        </w:rPr>
        <w:lastRenderedPageBreak/>
        <w:t>One of the main issues</w:t>
      </w:r>
      <w:r w:rsidR="00B35DD6">
        <w:rPr>
          <w:rFonts w:ascii="Arial" w:hAnsi="Arial" w:cs="Arial"/>
        </w:rPr>
        <w:t xml:space="preserve"> stemming from </w:t>
      </w:r>
      <w:proofErr w:type="gramStart"/>
      <w:r w:rsidR="00B35DD6">
        <w:rPr>
          <w:rFonts w:ascii="Arial" w:hAnsi="Arial" w:cs="Arial"/>
        </w:rPr>
        <w:t>this,</w:t>
      </w:r>
      <w:proofErr w:type="gramEnd"/>
      <w:r w:rsidRPr="00F52E40">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F52E40">
        <w:rPr>
          <w:rFonts w:ascii="Arial" w:hAnsi="Arial" w:cs="Arial"/>
        </w:rPr>
        <w:t xml:space="preserve"> between the species. This is an issue due to certain characteristics that give Russian Olive an advantage in this competition.</w:t>
      </w:r>
      <w:r w:rsidR="00F52E40">
        <w:rPr>
          <w:rFonts w:ascii="Arial" w:hAnsi="Arial" w:cs="Arial"/>
        </w:rPr>
        <w:t xml:space="preserve"> Unlike the native </w:t>
      </w:r>
      <w:r w:rsidR="0094030F">
        <w:rPr>
          <w:rFonts w:ascii="Arial" w:hAnsi="Arial" w:cs="Arial"/>
        </w:rPr>
        <w:t>C</w:t>
      </w:r>
      <w:r w:rsidR="00F52E40">
        <w:rPr>
          <w:rFonts w:ascii="Arial" w:hAnsi="Arial" w:cs="Arial"/>
        </w:rPr>
        <w:t xml:space="preserve">ottonwood the </w:t>
      </w:r>
      <w:r w:rsidR="0094030F">
        <w:rPr>
          <w:rFonts w:ascii="Arial" w:hAnsi="Arial" w:cs="Arial"/>
        </w:rPr>
        <w:t>Russian</w:t>
      </w:r>
      <w:r w:rsidR="00F52E40">
        <w:rPr>
          <w:rFonts w:ascii="Arial" w:hAnsi="Arial" w:cs="Arial"/>
        </w:rPr>
        <w:t xml:space="preserve"> </w:t>
      </w:r>
      <w:r w:rsidR="0094030F">
        <w:rPr>
          <w:rFonts w:ascii="Arial" w:hAnsi="Arial" w:cs="Arial"/>
        </w:rPr>
        <w:t>O</w:t>
      </w:r>
      <w:r w:rsidR="00F52E40">
        <w:rPr>
          <w:rFonts w:ascii="Arial" w:hAnsi="Arial" w:cs="Arial"/>
        </w:rPr>
        <w:t>live can reproduce in the shade</w:t>
      </w:r>
      <w:r w:rsidR="005D4836">
        <w:rPr>
          <w:rStyle w:val="EndnoteReference"/>
          <w:rFonts w:ascii="Arial" w:hAnsi="Arial" w:cs="Arial"/>
        </w:rPr>
        <w:endnoteReference w:id="1"/>
      </w:r>
      <w:r w:rsidR="005D4836">
        <w:rPr>
          <w:rFonts w:ascii="Arial" w:hAnsi="Arial" w:cs="Arial"/>
        </w:rPr>
        <w:t>,</w:t>
      </w:r>
      <w:r w:rsidR="0094030F">
        <w:rPr>
          <w:rFonts w:ascii="Arial" w:hAnsi="Arial" w:cs="Arial"/>
        </w:rPr>
        <w:t xml:space="preserve"> as the Cottonwood’s die off the Russian Olive lives on. Since the cottonwood can’t reproduce in the shade, the Russian Olive begins to take over as the dominant species. </w:t>
      </w:r>
    </w:p>
    <w:p w14:paraId="56D21733" w14:textId="77777777" w:rsidR="00DA6998" w:rsidRDefault="00442020" w:rsidP="005D4836">
      <w:pPr>
        <w:ind w:firstLine="720"/>
        <w:rPr>
          <w:rFonts w:ascii="Arial" w:hAnsi="Arial" w:cs="Arial"/>
        </w:rPr>
      </w:pPr>
      <w:r>
        <w:rPr>
          <w:rFonts w:ascii="Arial" w:hAnsi="Arial" w:cs="Arial"/>
        </w:rPr>
        <w:t>Another advantage is the aversion of Beavers to Russian Olive, researchers found that Beavers tended to damage 57 to 78 percent of cottonwood trees, while only damaging a mere 15 to 18 percent of Russian Olive Trees</w:t>
      </w:r>
      <w:r w:rsidR="000C2347">
        <w:rPr>
          <w:rStyle w:val="EndnoteReference"/>
          <w:rFonts w:ascii="Arial" w:hAnsi="Arial" w:cs="Arial"/>
        </w:rPr>
        <w:endnoteReference w:id="2"/>
      </w:r>
      <w:r>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Default="00DA6998" w:rsidP="005D4836">
      <w:pPr>
        <w:ind w:firstLine="720"/>
        <w:rPr>
          <w:rFonts w:ascii="Arial" w:hAnsi="Arial" w:cs="Arial"/>
        </w:rPr>
      </w:pPr>
      <w:r w:rsidRPr="00DA6998">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523520E3" w:rsidR="007B54EF" w:rsidRDefault="007B54EF" w:rsidP="005D4836">
      <w:pPr>
        <w:ind w:firstLine="720"/>
        <w:rPr>
          <w:rFonts w:ascii="Arial" w:hAnsi="Arial" w:cs="Arial"/>
        </w:rPr>
      </w:pPr>
      <w:r>
        <w:rPr>
          <w:rFonts w:ascii="Arial" w:hAnsi="Arial" w:cs="Arial"/>
        </w:rPr>
        <w:t>The loss of native species like the Cottonwood also means the loss of habitat for native animal species, for example cavity-nesting birds that rely on the Cottonwood to reproduce</w:t>
      </w:r>
      <w:r w:rsidR="00B35DD6">
        <w:rPr>
          <w:rFonts w:ascii="Arial" w:hAnsi="Arial" w:cs="Arial"/>
        </w:rPr>
        <w:t>,</w:t>
      </w:r>
      <w:r>
        <w:rPr>
          <w:rFonts w:ascii="Arial" w:hAnsi="Arial" w:cs="Arial"/>
        </w:rPr>
        <w:t xml:space="preserve"> do not appear to use Russian Olive as a replacement. </w:t>
      </w:r>
      <w:r w:rsidRPr="007B54EF">
        <w:rPr>
          <w:rFonts w:ascii="Arial" w:hAnsi="Arial" w:cs="Arial"/>
        </w:rPr>
        <w:t>Ungulates</w:t>
      </w:r>
      <w:r>
        <w:rPr>
          <w:rFonts w:ascii="Arial" w:hAnsi="Arial" w:cs="Arial"/>
        </w:rPr>
        <w:t xml:space="preserve"> such as the </w:t>
      </w:r>
      <w:r w:rsidR="000D33F9">
        <w:rPr>
          <w:rFonts w:ascii="Arial" w:hAnsi="Arial" w:cs="Arial"/>
        </w:rPr>
        <w:t>White-Tailed Deer</w:t>
      </w:r>
      <w:r>
        <w:rPr>
          <w:rFonts w:ascii="Arial" w:hAnsi="Arial" w:cs="Arial"/>
        </w:rPr>
        <w:t xml:space="preserve"> prefer to forage near cottonwood trees </w:t>
      </w:r>
      <w:r w:rsidR="000D33F9">
        <w:rPr>
          <w:rFonts w:ascii="Arial" w:hAnsi="Arial" w:cs="Arial"/>
        </w:rPr>
        <w:t xml:space="preserve">at a much higher proportion when </w:t>
      </w:r>
      <w:r>
        <w:rPr>
          <w:rFonts w:ascii="Arial" w:hAnsi="Arial" w:cs="Arial"/>
        </w:rPr>
        <w:t xml:space="preserve">compared to </w:t>
      </w:r>
      <w:r w:rsidR="000D33F9">
        <w:rPr>
          <w:rFonts w:ascii="Arial" w:hAnsi="Arial" w:cs="Arial"/>
        </w:rPr>
        <w:t>the Russian Olive. Preserving these fragile ecosystems is an important step in combatting climate change at the local level</w:t>
      </w:r>
      <w:r w:rsidR="00B35DD6">
        <w:rPr>
          <w:rFonts w:ascii="Arial" w:hAnsi="Arial" w:cs="Arial"/>
        </w:rPr>
        <w:t>.</w:t>
      </w:r>
    </w:p>
    <w:p w14:paraId="69F45053" w14:textId="75FE2137" w:rsidR="003D4F7A" w:rsidRDefault="00A65C3C" w:rsidP="00A65C3C">
      <w:pPr>
        <w:ind w:firstLine="720"/>
        <w:rPr>
          <w:rFonts w:ascii="Arial" w:hAnsi="Arial" w:cs="Arial"/>
        </w:rPr>
      </w:pPr>
      <w:r w:rsidRPr="00A65C3C">
        <w:rPr>
          <w:rFonts w:ascii="Arial" w:hAnsi="Arial" w:cs="Arial"/>
        </w:rPr>
        <w:t xml:space="preserve">Several studies have examined the distribution of Russian Olive in Montana, including a notable study by Lesica and Miles, which tracked its spread along the Marias and lower Yellowstone rivers in eastern Montana. More recently, researchers used NAIP imagery and a random forest model to create a land cover map of valley bottoms for ten eastern Montana rivers, with Russian Olive included as one of the mapped land cover types. These studies have provided valuable insights into the species’ behavior and impact in </w:t>
      </w:r>
      <w:r w:rsidR="003D4F7A" w:rsidRPr="00A65C3C">
        <w:rPr>
          <w:rFonts w:ascii="Arial" w:hAnsi="Arial" w:cs="Arial"/>
        </w:rPr>
        <w:t>Eastern</w:t>
      </w:r>
      <w:r w:rsidRPr="00A65C3C">
        <w:rPr>
          <w:rFonts w:ascii="Arial" w:hAnsi="Arial" w:cs="Arial"/>
        </w:rPr>
        <w:t xml:space="preserve"> Montana.</w:t>
      </w:r>
    </w:p>
    <w:p w14:paraId="32D0DEA0" w14:textId="77777777" w:rsidR="00F43DE5" w:rsidRDefault="00A65C3C" w:rsidP="00A65C3C">
      <w:pPr>
        <w:ind w:firstLine="720"/>
        <w:rPr>
          <w:rFonts w:ascii="Arial" w:hAnsi="Arial" w:cs="Arial"/>
        </w:rPr>
      </w:pPr>
      <w:r w:rsidRPr="00A65C3C">
        <w:rPr>
          <w:rFonts w:ascii="Arial" w:hAnsi="Arial" w:cs="Arial"/>
        </w:rPr>
        <w:t>However, fewer studies have focused on the western part of the state, particularly in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469F1399" w14:textId="15213FBC" w:rsidR="00A65C3C" w:rsidRPr="00A65C3C" w:rsidRDefault="00F43DE5" w:rsidP="00A65C3C">
      <w:pPr>
        <w:ind w:firstLine="720"/>
        <w:rPr>
          <w:rFonts w:ascii="Arial" w:hAnsi="Arial" w:cs="Arial"/>
        </w:rPr>
      </w:pPr>
      <w:r>
        <w:rPr>
          <w:rFonts w:ascii="Arial" w:hAnsi="Arial" w:cs="Arial"/>
        </w:rPr>
        <w:lastRenderedPageBreak/>
        <w:t xml:space="preserve"> One caveat to this statement is the small amount of data in the MTNHP database for Missoula County (around 53 entries). The other issue is the lack of data prior to 2023 from Missoula County. There are some observations starting in 2012, but </w:t>
      </w:r>
      <w:r w:rsidR="00B35DD6">
        <w:rPr>
          <w:rFonts w:ascii="Arial" w:hAnsi="Arial" w:cs="Arial"/>
        </w:rPr>
        <w:t>most of</w:t>
      </w:r>
      <w:r>
        <w:rPr>
          <w:rFonts w:ascii="Arial" w:hAnsi="Arial" w:cs="Arial"/>
        </w:rPr>
        <w:t xml:space="preserve"> them come from the 2023 field survey.</w:t>
      </w:r>
    </w:p>
    <w:p w14:paraId="1A5174A8" w14:textId="269F7B8B" w:rsidR="00A65C3C" w:rsidRDefault="00F43DE5" w:rsidP="00F43DE5">
      <w:pPr>
        <w:ind w:firstLine="720"/>
        <w:rPr>
          <w:rFonts w:ascii="Arial" w:hAnsi="Arial" w:cs="Arial"/>
        </w:rPr>
      </w:pPr>
      <w:r>
        <w:rPr>
          <w:noProof/>
        </w:rPr>
        <mc:AlternateContent>
          <mc:Choice Requires="wps">
            <w:drawing>
              <wp:anchor distT="0" distB="0" distL="114300" distR="114300" simplePos="0" relativeHeight="251683840" behindDoc="0" locked="0" layoutInCell="1" allowOverlap="1" wp14:anchorId="4F535564" wp14:editId="1517EECC">
                <wp:simplePos x="0" y="0"/>
                <wp:positionH relativeFrom="column">
                  <wp:posOffset>0</wp:posOffset>
                </wp:positionH>
                <wp:positionV relativeFrom="paragraph">
                  <wp:posOffset>2776220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16947927" w:rsidR="00F43DE5" w:rsidRPr="00F51EF5" w:rsidRDefault="00F43DE5" w:rsidP="00F43DE5">
                            <w:pPr>
                              <w:pStyle w:val="Caption"/>
                              <w:rPr>
                                <w:noProof/>
                              </w:rPr>
                            </w:pPr>
                            <w:r>
                              <w:t xml:space="preserve">Figure </w:t>
                            </w:r>
                            <w:r>
                              <w:fldChar w:fldCharType="begin"/>
                            </w:r>
                            <w:r>
                              <w:instrText xml:space="preserve"> SEQ Figure \* ARABIC </w:instrText>
                            </w:r>
                            <w:r>
                              <w:fldChar w:fldCharType="separate"/>
                            </w:r>
                            <w:r w:rsidR="00617D26">
                              <w:rPr>
                                <w:noProof/>
                              </w:rPr>
                              <w:t>1</w:t>
                            </w:r>
                            <w:r>
                              <w:fldChar w:fldCharType="end"/>
                            </w:r>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left:0;text-align:left;margin-left:0;margin-top:218.6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" stroked="f">
                <v:textbox style="mso-fit-shape-to-text:t" inset="0,0,0,0">
                  <w:txbxContent>
                    <w:p w14:paraId="195C8675" w14:textId="16947927" w:rsidR="00F43DE5" w:rsidRPr="00F51EF5" w:rsidRDefault="00F43DE5" w:rsidP="00F43DE5">
                      <w:pPr>
                        <w:pStyle w:val="Caption"/>
                        <w:rPr>
                          <w:noProof/>
                        </w:rPr>
                      </w:pPr>
                      <w:r>
                        <w:t xml:space="preserve">Figure </w:t>
                      </w:r>
                      <w:r>
                        <w:fldChar w:fldCharType="begin"/>
                      </w:r>
                      <w:r>
                        <w:instrText xml:space="preserve"> SEQ Figure \* ARABIC </w:instrText>
                      </w:r>
                      <w:r>
                        <w:fldChar w:fldCharType="separate"/>
                      </w:r>
                      <w:r w:rsidR="00617D26">
                        <w:rPr>
                          <w:noProof/>
                        </w:rPr>
                        <w:t>1</w:t>
                      </w:r>
                      <w:r>
                        <w:fldChar w:fldCharType="end"/>
                      </w:r>
                      <w:r>
                        <w:t>: Russian Olive Observations in Recent Years</w:t>
                      </w:r>
                      <w:r w:rsidR="00B35DD6">
                        <w:t xml:space="preserve"> via MTNHP</w:t>
                      </w:r>
                    </w:p>
                  </w:txbxContent>
                </v:textbox>
                <w10:wrap type="topAndBottom"/>
              </v:shape>
            </w:pict>
          </mc:Fallback>
        </mc:AlternateContent>
      </w:r>
      <w:r>
        <w:rPr>
          <w:noProof/>
        </w:rPr>
        <w:drawing>
          <wp:anchor distT="0" distB="0" distL="114300" distR="114300" simplePos="0" relativeHeight="251681792" behindDoc="0" locked="0" layoutInCell="1" allowOverlap="1" wp14:anchorId="16D017CE" wp14:editId="34B3A086">
            <wp:simplePos x="0" y="0"/>
            <wp:positionH relativeFrom="margin">
              <wp:align>right</wp:align>
            </wp:positionH>
            <wp:positionV relativeFrom="paragraph">
              <wp:posOffset>609</wp:posOffset>
            </wp:positionV>
            <wp:extent cx="5943600" cy="2719070"/>
            <wp:effectExtent l="0" t="0" r="0" b="5080"/>
            <wp:wrapTopAndBottom/>
            <wp:docPr id="16097741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4147" name="Picture 1" descr="A graph with a lin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anchor>
        </w:drawing>
      </w:r>
      <w:r w:rsidR="00A65C3C" w:rsidRPr="00A65C3C">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04AB876F" w:rsidR="0037097F" w:rsidRDefault="0037097F" w:rsidP="0071621D">
      <w:pPr>
        <w:pStyle w:val="Heading1"/>
        <w:numPr>
          <w:ilvl w:val="0"/>
          <w:numId w:val="8"/>
        </w:numPr>
      </w:pPr>
      <w:bookmarkStart w:id="2" w:name="_Toc193663223"/>
      <w:r w:rsidRPr="00F52E40">
        <w:t>Methodology</w:t>
      </w:r>
      <w:bookmarkEnd w:id="2"/>
    </w:p>
    <w:p w14:paraId="696F6DD2" w14:textId="42BD395F" w:rsidR="0071621D" w:rsidRPr="0071621D" w:rsidRDefault="0071621D" w:rsidP="0071621D">
      <w:pPr>
        <w:pStyle w:val="Heading2"/>
        <w:numPr>
          <w:ilvl w:val="1"/>
          <w:numId w:val="8"/>
        </w:numPr>
      </w:pPr>
      <w:bookmarkStart w:id="3" w:name="_Toc193663224"/>
      <w:r>
        <w:t>Model and Variable Selection</w:t>
      </w:r>
      <w:bookmarkEnd w:id="3"/>
    </w:p>
    <w:p w14:paraId="7768A445" w14:textId="32EFAFE1" w:rsidR="00897CE4" w:rsidRDefault="00897CE4" w:rsidP="00EC6E3A">
      <w:pPr>
        <w:rPr>
          <w:rFonts w:ascii="Arial" w:hAnsi="Arial" w:cs="Arial"/>
        </w:rPr>
      </w:pPr>
      <w:r>
        <w:rPr>
          <w:rFonts w:ascii="Arial" w:hAnsi="Arial" w:cs="Arial"/>
        </w:rPr>
        <w:tab/>
      </w:r>
      <w:r w:rsidR="00EC6E3A" w:rsidRPr="00EC6E3A">
        <w:rPr>
          <w:rFonts w:ascii="Arial" w:hAnsi="Arial" w:cs="Arial"/>
        </w:rPr>
        <w:t>I chose to use Habitat Suitability Modeling for this project, as it is a well-established approach for predicting how well an area can support a given species. This type of model relies on environmental variables that influence the species' ability to survive and thrive, and selecting the most relevant variables is one of the most critical and challenging aspects of the process. For my project, I built on previous efforts, including a 2017 study and the Montana Natural Heritage Program’s (MTNHP) statewide habitat suitability model, to inform my approach.</w:t>
      </w:r>
    </w:p>
    <w:p w14:paraId="1F8B81F3" w14:textId="0E96CA89" w:rsidR="00EC6E3A" w:rsidRDefault="00EC6E3A" w:rsidP="000528BD">
      <w:pPr>
        <w:ind w:firstLine="720"/>
        <w:rPr>
          <w:rFonts w:ascii="Arial" w:hAnsi="Arial" w:cs="Arial"/>
        </w:rPr>
      </w:pPr>
      <w:r w:rsidRPr="00EC6E3A">
        <w:rPr>
          <w:rFonts w:ascii="Arial" w:hAnsi="Arial" w:cs="Arial"/>
        </w:rPr>
        <w:t xml:space="preserve">Selecting the appropriate environmental variables requires careful consideration. I drew on insights from Lesica (2012), who described the typical habitat of Russian Olive in Montana as including woodlands, thickets, riparian forests, and moist meadows </w:t>
      </w:r>
      <w:r w:rsidRPr="00EC6E3A">
        <w:rPr>
          <w:rFonts w:ascii="Arial" w:hAnsi="Arial" w:cs="Arial"/>
        </w:rPr>
        <w:lastRenderedPageBreak/>
        <w:t xml:space="preserve">around wetlands in plains and valleys. Russian Olive </w:t>
      </w:r>
      <w:r>
        <w:rPr>
          <w:rFonts w:ascii="Arial" w:hAnsi="Arial" w:cs="Arial"/>
        </w:rPr>
        <w:t xml:space="preserve">also </w:t>
      </w:r>
      <w:r w:rsidRPr="00EC6E3A">
        <w:rPr>
          <w:rFonts w:ascii="Arial" w:hAnsi="Arial" w:cs="Arial"/>
        </w:rPr>
        <w:t>tends to grow in soils with low to moderate soluble salt concentrations and exhibits some tolerance for saline conditions</w:t>
      </w:r>
      <w:r>
        <w:rPr>
          <w:rStyle w:val="EndnoteReference"/>
          <w:rFonts w:ascii="Arial" w:hAnsi="Arial" w:cs="Arial"/>
        </w:rPr>
        <w:endnoteReference w:id="3"/>
      </w:r>
      <w:r w:rsidRPr="00EC6E3A">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Default="00EC6E3A" w:rsidP="00EC6E3A">
      <w:pPr>
        <w:pStyle w:val="ListParagraph"/>
        <w:numPr>
          <w:ilvl w:val="0"/>
          <w:numId w:val="4"/>
        </w:numPr>
        <w:rPr>
          <w:rFonts w:ascii="Arial" w:hAnsi="Arial" w:cs="Arial"/>
        </w:rPr>
      </w:pPr>
      <w:r>
        <w:rPr>
          <w:rFonts w:ascii="Arial" w:hAnsi="Arial" w:cs="Arial"/>
          <w:b/>
          <w:bCs/>
        </w:rPr>
        <w:t xml:space="preserve">Land Cover: </w:t>
      </w:r>
      <w:r>
        <w:rPr>
          <w:rFonts w:ascii="Arial" w:hAnsi="Arial" w:cs="Arial"/>
        </w:rPr>
        <w:t>Wetland Riparian, Introduced Vegetation, and Conifer Forests</w:t>
      </w:r>
    </w:p>
    <w:p w14:paraId="3B0F488E" w14:textId="7FB75A17" w:rsidR="00EC6E3A" w:rsidRDefault="00EC6E3A" w:rsidP="00EC6E3A">
      <w:pPr>
        <w:pStyle w:val="ListParagraph"/>
        <w:numPr>
          <w:ilvl w:val="0"/>
          <w:numId w:val="4"/>
        </w:numPr>
        <w:rPr>
          <w:rFonts w:ascii="Arial" w:hAnsi="Arial" w:cs="Arial"/>
        </w:rPr>
      </w:pPr>
      <w:r>
        <w:rPr>
          <w:rFonts w:ascii="Arial" w:hAnsi="Arial" w:cs="Arial"/>
          <w:b/>
          <w:bCs/>
        </w:rPr>
        <w:t xml:space="preserve">Climate: </w:t>
      </w:r>
      <w:r>
        <w:rPr>
          <w:rFonts w:ascii="Arial" w:hAnsi="Arial" w:cs="Arial"/>
        </w:rPr>
        <w:t>Frost-free days, Degree Days, and Maximum Summer Temperature</w:t>
      </w:r>
    </w:p>
    <w:p w14:paraId="2DB119A1" w14:textId="046EA564" w:rsidR="00EC6E3A" w:rsidRPr="00EC6E3A" w:rsidRDefault="00EC6E3A" w:rsidP="00EC6E3A">
      <w:pPr>
        <w:pStyle w:val="ListParagraph"/>
        <w:numPr>
          <w:ilvl w:val="0"/>
          <w:numId w:val="4"/>
        </w:numPr>
        <w:rPr>
          <w:rFonts w:ascii="Arial" w:hAnsi="Arial" w:cs="Arial"/>
        </w:rPr>
      </w:pPr>
      <w:r>
        <w:rPr>
          <w:rFonts w:ascii="Arial" w:hAnsi="Arial" w:cs="Arial"/>
          <w:b/>
          <w:bCs/>
        </w:rPr>
        <w:t xml:space="preserve">Soil: </w:t>
      </w:r>
      <w:r>
        <w:rPr>
          <w:rFonts w:ascii="Arial" w:hAnsi="Arial" w:cs="Arial"/>
        </w:rPr>
        <w:t>Soil pH and Bulk Density.</w:t>
      </w:r>
    </w:p>
    <w:p w14:paraId="78520F67" w14:textId="12EA84FB" w:rsidR="0011067E" w:rsidRDefault="00EC6E3A" w:rsidP="00007AAF">
      <w:pPr>
        <w:ind w:firstLine="720"/>
        <w:rPr>
          <w:rFonts w:ascii="Arial" w:hAnsi="Arial" w:cs="Arial"/>
          <w:b/>
          <w:bCs/>
        </w:rPr>
      </w:pPr>
      <w:r w:rsidRPr="00EC6E3A">
        <w:rPr>
          <w:rFonts w:ascii="Arial" w:hAnsi="Arial" w:cs="Arial"/>
        </w:rPr>
        <w:t>To gather the necessary data, I used the Montana Spatial Data Infrastructure (MSDI) and ArcGIS. Below is an overview of the environmental variables I incorporated into my model:</w:t>
      </w:r>
      <w:r>
        <w:rPr>
          <w:rFonts w:ascii="Arial" w:hAnsi="Arial" w:cs="Arial"/>
        </w:rPr>
        <w:t xml:space="preserve"> </w:t>
      </w:r>
    </w:p>
    <w:p w14:paraId="1C8D0DA1" w14:textId="4C48DEF4" w:rsidR="00EC6E3A" w:rsidRPr="00EC6E3A" w:rsidRDefault="00EC6E3A" w:rsidP="00EC6E3A">
      <w:pPr>
        <w:rPr>
          <w:rFonts w:ascii="Arial" w:hAnsi="Arial" w:cs="Arial"/>
          <w:b/>
          <w:bCs/>
        </w:rPr>
      </w:pPr>
      <w:r w:rsidRPr="00EC6E3A">
        <w:rPr>
          <w:rFonts w:ascii="Arial" w:hAnsi="Arial" w:cs="Arial"/>
          <w:b/>
          <w:bCs/>
        </w:rPr>
        <w:t>1. Land Cover</w:t>
      </w:r>
    </w:p>
    <w:p w14:paraId="6A50997A" w14:textId="77777777" w:rsidR="00EC6E3A" w:rsidRPr="00EC6E3A" w:rsidRDefault="00EC6E3A" w:rsidP="007D68D1">
      <w:pPr>
        <w:ind w:firstLine="360"/>
        <w:rPr>
          <w:rFonts w:ascii="Arial" w:hAnsi="Arial" w:cs="Arial"/>
        </w:rPr>
      </w:pPr>
      <w:r w:rsidRPr="00EC6E3A">
        <w:rPr>
          <w:rFonts w:ascii="Arial" w:hAnsi="Arial" w:cs="Arial"/>
        </w:rPr>
        <w:t>Land Cover data categorizes ecological systems and human land use into 30-meter pixels, with three levels of classification:</w:t>
      </w:r>
    </w:p>
    <w:p w14:paraId="311CBBCE" w14:textId="77777777" w:rsidR="00EC6E3A" w:rsidRPr="00EC6E3A" w:rsidRDefault="00EC6E3A" w:rsidP="00EC6E3A">
      <w:pPr>
        <w:numPr>
          <w:ilvl w:val="0"/>
          <w:numId w:val="5"/>
        </w:numPr>
        <w:rPr>
          <w:rFonts w:ascii="Arial" w:hAnsi="Arial" w:cs="Arial"/>
        </w:rPr>
      </w:pPr>
      <w:r w:rsidRPr="00EC6E3A">
        <w:rPr>
          <w:rFonts w:ascii="Arial" w:hAnsi="Arial" w:cs="Arial"/>
          <w:b/>
          <w:bCs/>
        </w:rPr>
        <w:t>Level 1:</w:t>
      </w:r>
      <w:r w:rsidRPr="00EC6E3A">
        <w:rPr>
          <w:rFonts w:ascii="Arial" w:hAnsi="Arial" w:cs="Arial"/>
        </w:rPr>
        <w:t xml:space="preserve"> Broad categorizations (8 classes).</w:t>
      </w:r>
    </w:p>
    <w:p w14:paraId="365DA98D" w14:textId="77777777" w:rsidR="00EC6E3A" w:rsidRPr="00EC6E3A" w:rsidRDefault="00EC6E3A" w:rsidP="00EC6E3A">
      <w:pPr>
        <w:numPr>
          <w:ilvl w:val="0"/>
          <w:numId w:val="5"/>
        </w:numPr>
        <w:rPr>
          <w:rFonts w:ascii="Arial" w:hAnsi="Arial" w:cs="Arial"/>
        </w:rPr>
      </w:pPr>
      <w:r w:rsidRPr="00EC6E3A">
        <w:rPr>
          <w:rFonts w:ascii="Arial" w:hAnsi="Arial" w:cs="Arial"/>
          <w:b/>
          <w:bCs/>
        </w:rPr>
        <w:t>Level 2:</w:t>
      </w:r>
      <w:r w:rsidRPr="00EC6E3A">
        <w:rPr>
          <w:rFonts w:ascii="Arial" w:hAnsi="Arial" w:cs="Arial"/>
        </w:rPr>
        <w:t xml:space="preserve"> Intermediate detail (27 classes).</w:t>
      </w:r>
    </w:p>
    <w:p w14:paraId="423E4649" w14:textId="77777777" w:rsidR="00EC6E3A" w:rsidRPr="00EC6E3A" w:rsidRDefault="00EC6E3A" w:rsidP="00EC6E3A">
      <w:pPr>
        <w:numPr>
          <w:ilvl w:val="0"/>
          <w:numId w:val="5"/>
        </w:numPr>
        <w:rPr>
          <w:rFonts w:ascii="Arial" w:hAnsi="Arial" w:cs="Arial"/>
        </w:rPr>
      </w:pPr>
      <w:r w:rsidRPr="00EC6E3A">
        <w:rPr>
          <w:rFonts w:ascii="Arial" w:hAnsi="Arial" w:cs="Arial"/>
          <w:b/>
          <w:bCs/>
        </w:rPr>
        <w:t>Level 3:</w:t>
      </w:r>
      <w:r w:rsidRPr="00EC6E3A">
        <w:rPr>
          <w:rFonts w:ascii="Arial" w:hAnsi="Arial" w:cs="Arial"/>
        </w:rPr>
        <w:t xml:space="preserve"> Highly granular, with each pixel assigned a unique value.</w:t>
      </w:r>
    </w:p>
    <w:p w14:paraId="6A1B43F8" w14:textId="77777777" w:rsidR="00EC6E3A" w:rsidRPr="00EC6E3A" w:rsidRDefault="00EC6E3A" w:rsidP="00EC6E3A">
      <w:pPr>
        <w:rPr>
          <w:rFonts w:ascii="Arial" w:hAnsi="Arial" w:cs="Arial"/>
        </w:rPr>
      </w:pPr>
      <w:r w:rsidRPr="00EC6E3A">
        <w:rPr>
          <w:rFonts w:ascii="Arial" w:hAnsi="Arial" w:cs="Arial"/>
        </w:rPr>
        <w:t>To simplify the modeling process, I used Level 2 classifications, which align with the approach taken in the MTNHP model. This level provides sufficient detail without being overly complex.</w:t>
      </w:r>
    </w:p>
    <w:p w14:paraId="1D0C652D" w14:textId="77777777" w:rsidR="00EC6E3A" w:rsidRPr="00EC6E3A" w:rsidRDefault="00EC6E3A" w:rsidP="00EC6E3A">
      <w:pPr>
        <w:rPr>
          <w:rFonts w:ascii="Arial" w:hAnsi="Arial" w:cs="Arial"/>
          <w:b/>
          <w:bCs/>
        </w:rPr>
      </w:pPr>
      <w:r w:rsidRPr="00EC6E3A">
        <w:rPr>
          <w:rFonts w:ascii="Arial" w:hAnsi="Arial" w:cs="Arial"/>
          <w:b/>
          <w:bCs/>
        </w:rPr>
        <w:t>2. Climate Data</w:t>
      </w:r>
    </w:p>
    <w:p w14:paraId="7F922D92" w14:textId="77777777" w:rsidR="00EC6E3A" w:rsidRPr="00EC6E3A" w:rsidRDefault="00EC6E3A" w:rsidP="00EC6E3A">
      <w:pPr>
        <w:ind w:firstLine="360"/>
        <w:rPr>
          <w:rFonts w:ascii="Arial" w:hAnsi="Arial" w:cs="Arial"/>
        </w:rPr>
      </w:pPr>
      <w:r w:rsidRPr="00EC6E3A">
        <w:rPr>
          <w:rFonts w:ascii="Arial" w:hAnsi="Arial" w:cs="Arial"/>
        </w:rPr>
        <w:t xml:space="preserve">Climate data was sourced from the </w:t>
      </w:r>
      <w:r w:rsidRPr="00EC6E3A">
        <w:rPr>
          <w:rFonts w:ascii="Arial" w:hAnsi="Arial" w:cs="Arial"/>
          <w:b/>
          <w:bCs/>
        </w:rPr>
        <w:t>Montana Climate Office</w:t>
      </w:r>
      <w:r w:rsidRPr="00EC6E3A">
        <w:rPr>
          <w:rFonts w:ascii="Arial" w:hAnsi="Arial" w:cs="Arial"/>
        </w:rPr>
        <w:t>, and the key variables I included are:</w:t>
      </w:r>
    </w:p>
    <w:p w14:paraId="25EB47C5" w14:textId="77777777" w:rsidR="00EC6E3A" w:rsidRPr="00EC6E3A" w:rsidRDefault="00EC6E3A" w:rsidP="00EC6E3A">
      <w:pPr>
        <w:numPr>
          <w:ilvl w:val="0"/>
          <w:numId w:val="6"/>
        </w:numPr>
        <w:rPr>
          <w:rFonts w:ascii="Arial" w:hAnsi="Arial" w:cs="Arial"/>
        </w:rPr>
      </w:pPr>
      <w:r w:rsidRPr="00EC6E3A">
        <w:rPr>
          <w:rFonts w:ascii="Arial" w:hAnsi="Arial" w:cs="Arial"/>
          <w:b/>
          <w:bCs/>
        </w:rPr>
        <w:t>Frost-Free Days:</w:t>
      </w:r>
      <w:r w:rsidRPr="00EC6E3A">
        <w:rPr>
          <w:rFonts w:ascii="Arial" w:hAnsi="Arial" w:cs="Arial"/>
        </w:rPr>
        <w:t xml:space="preserve"> Estimated number of days without frost (daily minimum temperature &gt; 32°F).</w:t>
      </w:r>
    </w:p>
    <w:p w14:paraId="4E2D06E4" w14:textId="77777777" w:rsidR="00EC6E3A" w:rsidRPr="00EC6E3A" w:rsidRDefault="00EC6E3A" w:rsidP="00EC6E3A">
      <w:pPr>
        <w:numPr>
          <w:ilvl w:val="0"/>
          <w:numId w:val="6"/>
        </w:numPr>
        <w:rPr>
          <w:rFonts w:ascii="Arial" w:hAnsi="Arial" w:cs="Arial"/>
        </w:rPr>
      </w:pPr>
      <w:r w:rsidRPr="00EC6E3A">
        <w:rPr>
          <w:rFonts w:ascii="Arial" w:hAnsi="Arial" w:cs="Arial"/>
          <w:b/>
          <w:bCs/>
        </w:rPr>
        <w:t>Relative Effective Annual Precipitation (REAP):</w:t>
      </w:r>
      <w:r w:rsidRPr="00EC6E3A">
        <w:rPr>
          <w:rFonts w:ascii="Arial" w:hAnsi="Arial" w:cs="Arial"/>
        </w:rPr>
        <w:t xml:space="preserve"> 30-year precipitation data adjusted for slope and aspect.</w:t>
      </w:r>
    </w:p>
    <w:p w14:paraId="0CD1905C" w14:textId="344795D4" w:rsidR="00EC6E3A" w:rsidRPr="00EC6E3A" w:rsidRDefault="00EC6E3A" w:rsidP="00E84441">
      <w:pPr>
        <w:numPr>
          <w:ilvl w:val="0"/>
          <w:numId w:val="6"/>
        </w:numPr>
        <w:rPr>
          <w:rFonts w:ascii="Arial" w:hAnsi="Arial" w:cs="Arial"/>
        </w:rPr>
      </w:pPr>
      <w:r w:rsidRPr="00EC6E3A">
        <w:rPr>
          <w:rFonts w:ascii="Arial" w:hAnsi="Arial" w:cs="Arial"/>
          <w:b/>
          <w:bCs/>
        </w:rPr>
        <w:t>Precipitation:</w:t>
      </w:r>
      <w:r w:rsidRPr="00EC6E3A">
        <w:rPr>
          <w:rFonts w:ascii="Arial" w:hAnsi="Arial" w:cs="Arial"/>
        </w:rPr>
        <w:t xml:space="preserve"> Mean annual precipitation (mm) for the 1991–2020 period.</w:t>
      </w:r>
    </w:p>
    <w:p w14:paraId="5E9BCF85" w14:textId="77777777" w:rsidR="00EC6E3A" w:rsidRPr="00EC6E3A" w:rsidRDefault="00EC6E3A" w:rsidP="00EC6E3A">
      <w:pPr>
        <w:numPr>
          <w:ilvl w:val="0"/>
          <w:numId w:val="6"/>
        </w:numPr>
        <w:rPr>
          <w:rFonts w:ascii="Arial" w:hAnsi="Arial" w:cs="Arial"/>
        </w:rPr>
      </w:pPr>
      <w:r w:rsidRPr="00EC6E3A">
        <w:rPr>
          <w:rFonts w:ascii="Arial" w:hAnsi="Arial" w:cs="Arial"/>
          <w:b/>
          <w:bCs/>
        </w:rPr>
        <w:t>Maximum/Minimum Temperature:</w:t>
      </w:r>
      <w:r w:rsidRPr="00EC6E3A">
        <w:rPr>
          <w:rFonts w:ascii="Arial" w:hAnsi="Arial" w:cs="Arial"/>
        </w:rPr>
        <w:t xml:space="preserve"> Mean maximum and minimum temperatures (°C) in July and January, respectively.</w:t>
      </w:r>
    </w:p>
    <w:p w14:paraId="74950667" w14:textId="77777777" w:rsidR="00EC6E3A" w:rsidRPr="00EC6E3A" w:rsidRDefault="00EC6E3A" w:rsidP="00EC6E3A">
      <w:pPr>
        <w:rPr>
          <w:rFonts w:ascii="Arial" w:hAnsi="Arial" w:cs="Arial"/>
          <w:b/>
          <w:bCs/>
        </w:rPr>
      </w:pPr>
      <w:r w:rsidRPr="00EC6E3A">
        <w:rPr>
          <w:rFonts w:ascii="Arial" w:hAnsi="Arial" w:cs="Arial"/>
          <w:b/>
          <w:bCs/>
        </w:rPr>
        <w:t>3. Soil Data</w:t>
      </w:r>
    </w:p>
    <w:p w14:paraId="14239981" w14:textId="77777777" w:rsidR="00EC6E3A" w:rsidRPr="00EC6E3A" w:rsidRDefault="00EC6E3A" w:rsidP="00EC6E3A">
      <w:pPr>
        <w:ind w:firstLine="720"/>
        <w:rPr>
          <w:rFonts w:ascii="Arial" w:hAnsi="Arial" w:cs="Arial"/>
        </w:rPr>
      </w:pPr>
      <w:r w:rsidRPr="00EC6E3A">
        <w:rPr>
          <w:rFonts w:ascii="Arial" w:hAnsi="Arial" w:cs="Arial"/>
        </w:rPr>
        <w:lastRenderedPageBreak/>
        <w:t>Soil variables were selected based on their relevance to Russian Olive’s growth preferences:</w:t>
      </w:r>
    </w:p>
    <w:p w14:paraId="34C4958C" w14:textId="77777777" w:rsidR="00EC6E3A" w:rsidRPr="00EC6E3A" w:rsidRDefault="00EC6E3A" w:rsidP="00EC6E3A">
      <w:pPr>
        <w:numPr>
          <w:ilvl w:val="0"/>
          <w:numId w:val="7"/>
        </w:numPr>
        <w:rPr>
          <w:rFonts w:ascii="Arial" w:hAnsi="Arial" w:cs="Arial"/>
        </w:rPr>
      </w:pPr>
      <w:r w:rsidRPr="00EC6E3A">
        <w:rPr>
          <w:rFonts w:ascii="Arial" w:hAnsi="Arial" w:cs="Arial"/>
          <w:b/>
          <w:bCs/>
        </w:rPr>
        <w:t>Soil pH:</w:t>
      </w:r>
      <w:r w:rsidRPr="00EC6E3A">
        <w:rPr>
          <w:rFonts w:ascii="Arial" w:hAnsi="Arial" w:cs="Arial"/>
        </w:rPr>
        <w:t xml:space="preserve"> pH of the topsoil layer (0–5 cm depth).</w:t>
      </w:r>
    </w:p>
    <w:p w14:paraId="74A9F1B9" w14:textId="77777777" w:rsidR="00EC6E3A" w:rsidRPr="00EC6E3A" w:rsidRDefault="00EC6E3A" w:rsidP="00EC6E3A">
      <w:pPr>
        <w:numPr>
          <w:ilvl w:val="0"/>
          <w:numId w:val="7"/>
        </w:numPr>
        <w:rPr>
          <w:rFonts w:ascii="Arial" w:hAnsi="Arial" w:cs="Arial"/>
        </w:rPr>
      </w:pPr>
      <w:r w:rsidRPr="00EC6E3A">
        <w:rPr>
          <w:rFonts w:ascii="Arial" w:hAnsi="Arial" w:cs="Arial"/>
          <w:b/>
          <w:bCs/>
        </w:rPr>
        <w:t>Bulk Density:</w:t>
      </w:r>
      <w:r w:rsidRPr="00EC6E3A">
        <w:rPr>
          <w:rFonts w:ascii="Arial" w:hAnsi="Arial" w:cs="Arial"/>
        </w:rPr>
        <w:t xml:space="preserve"> Mass of the topsoil layer (0–5 cm depth).</w:t>
      </w:r>
    </w:p>
    <w:p w14:paraId="36AB4C8E" w14:textId="442379C3" w:rsidR="00EC6E3A" w:rsidRDefault="00EC6E3A" w:rsidP="00EC6E3A">
      <w:pPr>
        <w:ind w:firstLine="720"/>
        <w:rPr>
          <w:rFonts w:ascii="Arial" w:hAnsi="Arial" w:cs="Arial"/>
        </w:rPr>
      </w:pPr>
      <w:r w:rsidRPr="00EC6E3A">
        <w:rPr>
          <w:rFonts w:ascii="Arial" w:hAnsi="Arial" w:cs="Arial"/>
        </w:rPr>
        <w:t xml:space="preserve">By incorporating these variables, I </w:t>
      </w:r>
      <w:r>
        <w:rPr>
          <w:rFonts w:ascii="Arial" w:hAnsi="Arial" w:cs="Arial"/>
        </w:rPr>
        <w:t>aim</w:t>
      </w:r>
      <w:r w:rsidRPr="00EC6E3A">
        <w:rPr>
          <w:rFonts w:ascii="Arial" w:hAnsi="Arial" w:cs="Arial"/>
        </w:rPr>
        <w:t xml:space="preserve"> to create a robust model that reflects the environmental conditions most conducive to Russian Olive’s spread in Missoula County.</w:t>
      </w:r>
      <w:r w:rsidR="007D68D1">
        <w:rPr>
          <w:rFonts w:ascii="Arial" w:hAnsi="Arial" w:cs="Arial"/>
        </w:rPr>
        <w:t xml:space="preserve"> A detailed table summarizing these variables and the corresponding sources can be found in Appendix </w:t>
      </w:r>
      <w:r w:rsidR="00CF0220">
        <w:rPr>
          <w:rFonts w:ascii="Arial" w:hAnsi="Arial" w:cs="Arial"/>
        </w:rPr>
        <w:t>A</w:t>
      </w:r>
      <w:r w:rsidR="007D68D1">
        <w:rPr>
          <w:rFonts w:ascii="Arial" w:hAnsi="Arial" w:cs="Arial"/>
        </w:rPr>
        <w:t>.</w:t>
      </w:r>
    </w:p>
    <w:p w14:paraId="6BFFC6C4" w14:textId="1C67678B" w:rsidR="0071621D" w:rsidRPr="00EC6E3A" w:rsidRDefault="0071621D" w:rsidP="0071621D">
      <w:pPr>
        <w:pStyle w:val="Heading2"/>
        <w:numPr>
          <w:ilvl w:val="1"/>
          <w:numId w:val="8"/>
        </w:numPr>
      </w:pPr>
      <w:bookmarkStart w:id="4" w:name="_Toc193663225"/>
      <w:r>
        <w:t>Data Sources</w:t>
      </w:r>
      <w:bookmarkEnd w:id="4"/>
    </w:p>
    <w:p w14:paraId="6F9539C5" w14:textId="45FF6D01" w:rsidR="00CF4F25" w:rsidRDefault="00CF4F25" w:rsidP="000D33F9">
      <w:pPr>
        <w:ind w:firstLine="720"/>
      </w:pPr>
      <w:r w:rsidRPr="00CF4F25">
        <w:rPr>
          <w:rFonts w:ascii="Arial" w:hAnsi="Arial" w:cs="Arial"/>
        </w:rPr>
        <w:t>I used two distinct datasets for Russian Olive presence points. The first dataset, provided by the Missoula County Ecology Extension, consists of field survey data collected within the past year</w:t>
      </w:r>
      <w:r w:rsidR="00CF0220">
        <w:rPr>
          <w:rFonts w:ascii="Arial" w:hAnsi="Arial" w:cs="Arial"/>
        </w:rPr>
        <w:t xml:space="preserve"> (2023/2024)</w:t>
      </w:r>
      <w:r w:rsidRPr="00CF4F25">
        <w:rPr>
          <w:rFonts w:ascii="Arial" w:hAnsi="Arial" w:cs="Arial"/>
        </w:rPr>
        <w:t>. I consider this dataset to be the more reliable of the two, as each Russian Olive location has been confirmed through field observations. In addition to latitude and longitude coordinates, this dataset includes important fields such as "Woody Growth" and "Woody Setting," which describe the plant’s growth stage and its surrounding environment, respectively.</w:t>
      </w:r>
      <w:r w:rsidRPr="00CF4F25">
        <w:t xml:space="preserve"> </w:t>
      </w:r>
    </w:p>
    <w:p w14:paraId="311B1B3C" w14:textId="46A54E58" w:rsidR="0011067E" w:rsidRDefault="00CF4F25" w:rsidP="000D33F9">
      <w:pPr>
        <w:ind w:firstLine="720"/>
        <w:rPr>
          <w:rFonts w:ascii="Arial" w:hAnsi="Arial" w:cs="Arial"/>
        </w:rPr>
      </w:pPr>
      <w:r w:rsidRPr="00CF4F25">
        <w:rPr>
          <w:rFonts w:ascii="Arial" w:hAnsi="Arial" w:cs="Arial"/>
        </w:rPr>
        <w:t xml:space="preserve">The second dataset comes from the Montana Natural Heritage Program (MTNHP), which aggregates data from surveys, </w:t>
      </w:r>
      <w:proofErr w:type="spellStart"/>
      <w:r w:rsidRPr="00CF4F25">
        <w:rPr>
          <w:rFonts w:ascii="Arial" w:hAnsi="Arial" w:cs="Arial"/>
        </w:rPr>
        <w:t>iNaturalist</w:t>
      </w:r>
      <w:proofErr w:type="spellEnd"/>
      <w:r w:rsidRPr="00CF4F25">
        <w:rPr>
          <w:rFonts w:ascii="Arial" w:hAnsi="Arial" w:cs="Arial"/>
        </w:rPr>
        <w:t xml:space="preserve"> users, and other sources. While this dataset is less reliable due to </w:t>
      </w:r>
      <w:r>
        <w:rPr>
          <w:rFonts w:ascii="Arial" w:hAnsi="Arial" w:cs="Arial"/>
        </w:rPr>
        <w:t xml:space="preserve">the number of </w:t>
      </w:r>
      <w:r w:rsidRPr="00CF4F25">
        <w:rPr>
          <w:rFonts w:ascii="Arial" w:hAnsi="Arial" w:cs="Arial"/>
        </w:rPr>
        <w:t>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F52E40" w:rsidRDefault="0071621D" w:rsidP="0071621D">
      <w:pPr>
        <w:pStyle w:val="Heading2"/>
        <w:numPr>
          <w:ilvl w:val="1"/>
          <w:numId w:val="8"/>
        </w:numPr>
      </w:pPr>
      <w:bookmarkStart w:id="5" w:name="_Toc193663226"/>
      <w:r>
        <w:t>Data Cleaning and Integration</w:t>
      </w:r>
      <w:bookmarkEnd w:id="5"/>
    </w:p>
    <w:p w14:paraId="22BBBE28" w14:textId="2DD445CA" w:rsidR="00D831D6" w:rsidRDefault="00D831D6" w:rsidP="000D33F9">
      <w:pPr>
        <w:ind w:firstLine="720"/>
        <w:rPr>
          <w:rFonts w:ascii="Arial" w:hAnsi="Arial" w:cs="Arial"/>
        </w:rPr>
      </w:pPr>
      <w:r w:rsidRPr="00D831D6">
        <w:rPr>
          <w:rFonts w:ascii="Arial" w:hAnsi="Arial" w:cs="Arial"/>
        </w:rPr>
        <w:t>There are several ways to combine datasets like these: programmatically in R</w:t>
      </w:r>
      <w:r w:rsidR="00F43DE5">
        <w:rPr>
          <w:rFonts w:ascii="Arial" w:hAnsi="Arial" w:cs="Arial"/>
        </w:rPr>
        <w:t xml:space="preserve">, </w:t>
      </w:r>
      <w:r w:rsidR="00F43DE5" w:rsidRPr="00D831D6">
        <w:rPr>
          <w:rFonts w:ascii="Arial" w:hAnsi="Arial" w:cs="Arial"/>
        </w:rPr>
        <w:t>Python</w:t>
      </w:r>
      <w:r w:rsidR="00F43DE5">
        <w:rPr>
          <w:rFonts w:ascii="Arial" w:hAnsi="Arial" w:cs="Arial"/>
        </w:rPr>
        <w:t xml:space="preserve"> or</w:t>
      </w:r>
      <w:r w:rsidRPr="00D831D6">
        <w:rPr>
          <w:rFonts w:ascii="Arial" w:hAnsi="Arial" w:cs="Arial"/>
        </w:rPr>
        <w:t xml:space="preserve"> using GIS software like ArcGIS. I chose to use ArcGIS to streamline the process and avoid transferring data back and forth between platforms.</w:t>
      </w:r>
    </w:p>
    <w:p w14:paraId="3E44295E" w14:textId="77777777" w:rsidR="00D831D6" w:rsidRDefault="00D831D6" w:rsidP="000D33F9">
      <w:pPr>
        <w:ind w:firstLine="720"/>
        <w:rPr>
          <w:rFonts w:ascii="Arial" w:hAnsi="Arial" w:cs="Arial"/>
        </w:rPr>
      </w:pPr>
      <w:r w:rsidRPr="00D831D6">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45215366" w14:textId="2A699C85" w:rsidR="00D831D6" w:rsidRPr="00D831D6" w:rsidRDefault="00D831D6" w:rsidP="000D33F9">
      <w:pPr>
        <w:ind w:firstLine="720"/>
        <w:rPr>
          <w:rFonts w:ascii="Arial" w:hAnsi="Arial" w:cs="Arial"/>
        </w:rPr>
      </w:pPr>
      <w:r w:rsidRPr="00D831D6">
        <w:rPr>
          <w:rFonts w:ascii="Arial" w:hAnsi="Arial" w:cs="Arial"/>
        </w:rPr>
        <w:t>Now that I have</w:t>
      </w:r>
      <w:r>
        <w:rPr>
          <w:rFonts w:ascii="Arial" w:hAnsi="Arial" w:cs="Arial"/>
        </w:rPr>
        <w:t xml:space="preserve"> two</w:t>
      </w:r>
      <w:r w:rsidRPr="00D831D6">
        <w:rPr>
          <w:rFonts w:ascii="Arial" w:hAnsi="Arial" w:cs="Arial"/>
        </w:rPr>
        <w:t xml:space="preserve"> datasets, I wanted to preserve the data from both. This </w:t>
      </w:r>
      <w:r w:rsidR="00CF0220">
        <w:rPr>
          <w:rFonts w:ascii="Arial" w:hAnsi="Arial" w:cs="Arial"/>
        </w:rPr>
        <w:t>is</w:t>
      </w:r>
      <w:r w:rsidRPr="00D831D6">
        <w:rPr>
          <w:rFonts w:ascii="Arial" w:hAnsi="Arial" w:cs="Arial"/>
        </w:rPr>
        <w:t xml:space="preserve"> achieved using </w:t>
      </w:r>
      <w:r w:rsidR="00CF0220">
        <w:rPr>
          <w:rFonts w:ascii="Arial" w:hAnsi="Arial" w:cs="Arial"/>
        </w:rPr>
        <w:t xml:space="preserve">the append function </w:t>
      </w:r>
      <w:r w:rsidRPr="00D831D6">
        <w:rPr>
          <w:rFonts w:ascii="Arial" w:hAnsi="Arial" w:cs="Arial"/>
        </w:rPr>
        <w:t xml:space="preserve">in ArcGIS, which </w:t>
      </w:r>
      <w:r w:rsidR="00CF0220">
        <w:rPr>
          <w:rFonts w:ascii="Arial" w:hAnsi="Arial" w:cs="Arial"/>
        </w:rPr>
        <w:t>combines</w:t>
      </w:r>
      <w:r w:rsidRPr="00D831D6">
        <w:rPr>
          <w:rFonts w:ascii="Arial" w:hAnsi="Arial" w:cs="Arial"/>
        </w:rPr>
        <w:t xml:space="preserve"> the datasets while </w:t>
      </w:r>
      <w:r w:rsidRPr="00D831D6">
        <w:rPr>
          <w:rFonts w:ascii="Arial" w:hAnsi="Arial" w:cs="Arial"/>
        </w:rPr>
        <w:lastRenderedPageBreak/>
        <w:t xml:space="preserve">retaining all relevant columns from the state dataset. I also </w:t>
      </w:r>
      <w:r w:rsidR="00CF0220">
        <w:rPr>
          <w:rFonts w:ascii="Arial" w:hAnsi="Arial" w:cs="Arial"/>
        </w:rPr>
        <w:t>need</w:t>
      </w:r>
      <w:r w:rsidRPr="00D831D6">
        <w:rPr>
          <w:rFonts w:ascii="Arial" w:hAnsi="Arial" w:cs="Arial"/>
        </w:rPr>
        <w:t xml:space="preserve"> to address overlapping data points between the two datasets. To handle this, I </w:t>
      </w:r>
      <w:r w:rsidR="00CF0220">
        <w:rPr>
          <w:rFonts w:ascii="Arial" w:hAnsi="Arial" w:cs="Arial"/>
        </w:rPr>
        <w:t>can use</w:t>
      </w:r>
      <w:r w:rsidRPr="00D831D6">
        <w:rPr>
          <w:rFonts w:ascii="Arial" w:hAnsi="Arial" w:cs="Arial"/>
        </w:rPr>
        <w:t xml:space="preserve"> </w:t>
      </w:r>
      <w:r w:rsidR="00D741DE">
        <w:rPr>
          <w:rFonts w:ascii="Arial" w:hAnsi="Arial" w:cs="Arial"/>
        </w:rPr>
        <w:t xml:space="preserve">the Near tool </w:t>
      </w:r>
      <w:r w:rsidRPr="00D831D6">
        <w:rPr>
          <w:rFonts w:ascii="Arial" w:hAnsi="Arial" w:cs="Arial"/>
        </w:rPr>
        <w:t>in ArcGIS, which allowed me to randomly select points between two similar locations.</w:t>
      </w:r>
    </w:p>
    <w:p w14:paraId="4BA0DFE2" w14:textId="582BA74C" w:rsidR="00D831D6" w:rsidRDefault="00D831D6" w:rsidP="000D33F9">
      <w:pPr>
        <w:ind w:firstLine="720"/>
        <w:rPr>
          <w:rFonts w:ascii="Arial" w:hAnsi="Arial" w:cs="Arial"/>
        </w:rPr>
      </w:pPr>
      <w:r w:rsidRPr="00D831D6">
        <w:rPr>
          <w:rFonts w:ascii="Arial" w:hAnsi="Arial" w:cs="Arial"/>
        </w:rPr>
        <w:t xml:space="preserve">Next, the combined dataset only </w:t>
      </w:r>
      <w:r w:rsidR="00CF0220">
        <w:rPr>
          <w:rFonts w:ascii="Arial" w:hAnsi="Arial" w:cs="Arial"/>
        </w:rPr>
        <w:t>includes</w:t>
      </w:r>
      <w:r w:rsidRPr="00D831D6">
        <w:rPr>
          <w:rFonts w:ascii="Arial" w:hAnsi="Arial" w:cs="Arial"/>
        </w:rPr>
        <w:t xml:space="preserve"> points where Russian Olive </w:t>
      </w:r>
      <w:r w:rsidR="00CF0220">
        <w:rPr>
          <w:rFonts w:ascii="Arial" w:hAnsi="Arial" w:cs="Arial"/>
        </w:rPr>
        <w:t>is</w:t>
      </w:r>
      <w:r w:rsidRPr="00D831D6">
        <w:rPr>
          <w:rFonts w:ascii="Arial" w:hAnsi="Arial" w:cs="Arial"/>
        </w:rPr>
        <w:t xml:space="preserve"> present. While methods like Maxent can use presence-only data, my random forest model require</w:t>
      </w:r>
      <w:r w:rsidR="00CF0220">
        <w:rPr>
          <w:rFonts w:ascii="Arial" w:hAnsi="Arial" w:cs="Arial"/>
        </w:rPr>
        <w:t>s</w:t>
      </w:r>
      <w:r w:rsidRPr="00D831D6">
        <w:rPr>
          <w:rFonts w:ascii="Arial" w:hAnsi="Arial" w:cs="Arial"/>
        </w:rPr>
        <w:t xml:space="preserve"> pseudo-absence points—locations where Russian Olive is not found. To generate these, I </w:t>
      </w:r>
      <w:r w:rsidR="00CF0220">
        <w:rPr>
          <w:rFonts w:ascii="Arial" w:hAnsi="Arial" w:cs="Arial"/>
        </w:rPr>
        <w:t>can use</w:t>
      </w:r>
      <w:r w:rsidRPr="00D831D6">
        <w:rPr>
          <w:rFonts w:ascii="Arial" w:hAnsi="Arial" w:cs="Arial"/>
        </w:rPr>
        <w:t xml:space="preserve"> ArcGIS to create pseudo-absence points across Missoula County. </w:t>
      </w:r>
      <w:r>
        <w:rPr>
          <w:rFonts w:ascii="Arial" w:hAnsi="Arial" w:cs="Arial"/>
        </w:rPr>
        <w:t>It is recommended to have a large amount of pseudo-absence points</w:t>
      </w:r>
      <w:r>
        <w:rPr>
          <w:rStyle w:val="EndnoteReference"/>
          <w:rFonts w:ascii="Arial" w:hAnsi="Arial" w:cs="Arial"/>
        </w:rPr>
        <w:endnoteReference w:id="4"/>
      </w:r>
      <w:r w:rsidRPr="00D831D6">
        <w:rPr>
          <w:rFonts w:ascii="Arial" w:hAnsi="Arial" w:cs="Arial"/>
        </w:rPr>
        <w:t xml:space="preserve">, </w:t>
      </w:r>
      <w:r w:rsidR="00CF0220">
        <w:rPr>
          <w:rFonts w:ascii="Arial" w:hAnsi="Arial" w:cs="Arial"/>
        </w:rPr>
        <w:t xml:space="preserve">so </w:t>
      </w:r>
      <w:r w:rsidRPr="00D831D6">
        <w:rPr>
          <w:rFonts w:ascii="Arial" w:hAnsi="Arial" w:cs="Arial"/>
        </w:rPr>
        <w:t xml:space="preserve">I </w:t>
      </w:r>
      <w:r w:rsidR="00CF0220">
        <w:rPr>
          <w:rFonts w:ascii="Arial" w:hAnsi="Arial" w:cs="Arial"/>
        </w:rPr>
        <w:t>am aiming</w:t>
      </w:r>
      <w:r w:rsidRPr="00D831D6">
        <w:rPr>
          <w:rFonts w:ascii="Arial" w:hAnsi="Arial" w:cs="Arial"/>
        </w:rPr>
        <w:t xml:space="preserve"> for approximately double the number of pseudo-absence points compared to presence points to improve model accuracy.</w:t>
      </w:r>
    </w:p>
    <w:p w14:paraId="0FE9BF8E" w14:textId="4A6F9D55" w:rsidR="00CB17DD" w:rsidRDefault="00D831D6" w:rsidP="000D33F9">
      <w:pPr>
        <w:ind w:firstLine="720"/>
        <w:rPr>
          <w:rFonts w:ascii="Arial" w:hAnsi="Arial" w:cs="Arial"/>
        </w:rPr>
      </w:pPr>
      <w:r w:rsidRPr="00D831D6">
        <w:rPr>
          <w:rFonts w:ascii="Arial" w:hAnsi="Arial" w:cs="Arial"/>
        </w:rPr>
        <w:t xml:space="preserve">Once I </w:t>
      </w:r>
      <w:r w:rsidR="00CF0220">
        <w:rPr>
          <w:rFonts w:ascii="Arial" w:hAnsi="Arial" w:cs="Arial"/>
        </w:rPr>
        <w:t>have the combined</w:t>
      </w:r>
      <w:r w:rsidRPr="00D831D6">
        <w:rPr>
          <w:rFonts w:ascii="Arial" w:hAnsi="Arial" w:cs="Arial"/>
        </w:rPr>
        <w:t xml:space="preserve"> </w:t>
      </w:r>
      <w:proofErr w:type="gramStart"/>
      <w:r w:rsidRPr="00D831D6">
        <w:rPr>
          <w:rFonts w:ascii="Arial" w:hAnsi="Arial" w:cs="Arial"/>
        </w:rPr>
        <w:t>dataset—</w:t>
      </w:r>
      <w:proofErr w:type="gramEnd"/>
      <w:r w:rsidRPr="00D831D6">
        <w:rPr>
          <w:rFonts w:ascii="Arial" w:hAnsi="Arial" w:cs="Arial"/>
        </w:rPr>
        <w:t xml:space="preserve">including Missoula County points, state data points, and pseudo-absence points—I </w:t>
      </w:r>
      <w:r w:rsidR="00CF0220">
        <w:rPr>
          <w:rFonts w:ascii="Arial" w:hAnsi="Arial" w:cs="Arial"/>
        </w:rPr>
        <w:t>can introduce</w:t>
      </w:r>
      <w:r w:rsidRPr="00D831D6">
        <w:rPr>
          <w:rFonts w:ascii="Arial" w:hAnsi="Arial" w:cs="Arial"/>
        </w:rPr>
        <w:t xml:space="preserve"> the environmental variables. I </w:t>
      </w:r>
      <w:r w:rsidR="00CF0220">
        <w:rPr>
          <w:rFonts w:ascii="Arial" w:hAnsi="Arial" w:cs="Arial"/>
        </w:rPr>
        <w:t>can overlay e</w:t>
      </w:r>
      <w:r w:rsidRPr="00D831D6">
        <w:rPr>
          <w:rFonts w:ascii="Arial" w:hAnsi="Arial" w:cs="Arial"/>
        </w:rPr>
        <w:t>ach variable layer</w:t>
      </w:r>
      <w:r w:rsidR="00CF0220">
        <w:rPr>
          <w:rFonts w:ascii="Arial" w:hAnsi="Arial" w:cs="Arial"/>
        </w:rPr>
        <w:t xml:space="preserve"> or raster</w:t>
      </w:r>
      <w:r w:rsidRPr="00D831D6">
        <w:rPr>
          <w:rFonts w:ascii="Arial" w:hAnsi="Arial" w:cs="Arial"/>
        </w:rPr>
        <w:t xml:space="preserve"> (listed in </w:t>
      </w:r>
      <w:r w:rsidR="00EA7D80">
        <w:rPr>
          <w:rFonts w:ascii="Arial" w:hAnsi="Arial" w:cs="Arial"/>
        </w:rPr>
        <w:t>Table 1</w:t>
      </w:r>
      <w:r w:rsidRPr="00D831D6">
        <w:rPr>
          <w:rFonts w:ascii="Arial" w:hAnsi="Arial" w:cs="Arial"/>
        </w:rPr>
        <w:t xml:space="preserve">) onto the point dataset. After this step, </w:t>
      </w:r>
      <w:r w:rsidR="00CF0220">
        <w:rPr>
          <w:rFonts w:ascii="Arial" w:hAnsi="Arial" w:cs="Arial"/>
        </w:rPr>
        <w:t xml:space="preserve">I need to extract </w:t>
      </w:r>
      <w:r w:rsidRPr="00D831D6">
        <w:rPr>
          <w:rFonts w:ascii="Arial" w:hAnsi="Arial" w:cs="Arial"/>
        </w:rPr>
        <w:t xml:space="preserve">the environmental data for each point into a single table, which </w:t>
      </w:r>
      <w:r w:rsidR="00CF0220">
        <w:rPr>
          <w:rFonts w:ascii="Arial" w:hAnsi="Arial" w:cs="Arial"/>
        </w:rPr>
        <w:t>includes</w:t>
      </w:r>
      <w:r w:rsidRPr="00D831D6">
        <w:rPr>
          <w:rFonts w:ascii="Arial" w:hAnsi="Arial" w:cs="Arial"/>
        </w:rPr>
        <w:t xml:space="preserve"> the point’s location and all corresponding environmental value</w:t>
      </w:r>
      <w:r>
        <w:rPr>
          <w:rFonts w:ascii="Arial" w:hAnsi="Arial" w:cs="Arial"/>
        </w:rPr>
        <w:t>s.</w:t>
      </w:r>
    </w:p>
    <w:p w14:paraId="1D9FABCE" w14:textId="30B62D01" w:rsidR="0071621D" w:rsidRPr="00F52E40" w:rsidRDefault="0071621D" w:rsidP="0071621D">
      <w:pPr>
        <w:pStyle w:val="Heading2"/>
        <w:numPr>
          <w:ilvl w:val="1"/>
          <w:numId w:val="8"/>
        </w:numPr>
      </w:pPr>
      <w:bookmarkStart w:id="6" w:name="_Toc193663227"/>
      <w:r>
        <w:t>Model Preparation</w:t>
      </w:r>
      <w:bookmarkEnd w:id="6"/>
    </w:p>
    <w:p w14:paraId="05FB4D6C" w14:textId="7B1A2C66" w:rsidR="00CC5D89" w:rsidRDefault="00A523D4" w:rsidP="00CC5D89">
      <w:pPr>
        <w:ind w:firstLine="720"/>
        <w:rPr>
          <w:rFonts w:ascii="Arial" w:hAnsi="Arial" w:cs="Arial"/>
        </w:rPr>
      </w:pPr>
      <w:r w:rsidRPr="00A523D4">
        <w:rPr>
          <w:rFonts w:ascii="Arial" w:hAnsi="Arial" w:cs="Arial"/>
        </w:rPr>
        <w:t xml:space="preserve">Using the final </w:t>
      </w:r>
      <w:r>
        <w:rPr>
          <w:rFonts w:ascii="Arial" w:hAnsi="Arial" w:cs="Arial"/>
        </w:rPr>
        <w:t xml:space="preserve">combined </w:t>
      </w:r>
      <w:r w:rsidRPr="00A523D4">
        <w:rPr>
          <w:rFonts w:ascii="Arial" w:hAnsi="Arial" w:cs="Arial"/>
        </w:rPr>
        <w:t>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r w:rsidR="00CC5D89">
        <w:rPr>
          <w:rFonts w:ascii="Arial" w:hAnsi="Arial" w:cs="Arial"/>
        </w:rPr>
        <w:t xml:space="preserve"> </w:t>
      </w:r>
    </w:p>
    <w:p w14:paraId="7F708D15" w14:textId="1DB6B99C" w:rsidR="00CC5D89" w:rsidRPr="00CC5D89" w:rsidRDefault="00CC5D89" w:rsidP="00CC5D89">
      <w:pPr>
        <w:ind w:firstLine="720"/>
        <w:rPr>
          <w:rFonts w:ascii="Arial" w:hAnsi="Arial" w:cs="Arial"/>
        </w:rPr>
      </w:pPr>
      <w:r w:rsidRPr="00CC5D89">
        <w:rPr>
          <w:rFonts w:ascii="Arial" w:hAnsi="Arial" w:cs="Arial"/>
        </w:rPr>
        <w:t>Next, I reviewed the dataset for irrelevant or redundant columns. I dropped several columns that served only as identifiers (e.g., unique IDs) or contained too many categories to be meaningful for the model. For example, columns with highly granular or sparse data were removed to simplify the dataset and improve model performance.</w:t>
      </w:r>
    </w:p>
    <w:p w14:paraId="1BE15492" w14:textId="77777777" w:rsidR="00CC5D89" w:rsidRPr="00CC5D89" w:rsidRDefault="00CC5D89" w:rsidP="00CC5D89">
      <w:pPr>
        <w:ind w:firstLine="720"/>
        <w:rPr>
          <w:rFonts w:ascii="Arial" w:hAnsi="Arial" w:cs="Arial"/>
        </w:rPr>
      </w:pPr>
      <w:r w:rsidRPr="00CC5D89">
        <w:rPr>
          <w:rFonts w:ascii="Arial" w:hAnsi="Arial" w:cs="Arial"/>
        </w:rPr>
        <w:t xml:space="preserve">Once the data was cleaned and formatted, I needed to split it into training and testing sets. However, standard random splitting methods are not suitable for spatial data due to spatial autocorrelation—the tendency for nearby locations to have similar environmental conditions. To address this, I used the </w:t>
      </w:r>
      <w:proofErr w:type="spellStart"/>
      <w:r w:rsidRPr="00CC5D89">
        <w:rPr>
          <w:rFonts w:ascii="Arial" w:hAnsi="Arial" w:cs="Arial"/>
        </w:rPr>
        <w:t>blockCV</w:t>
      </w:r>
      <w:proofErr w:type="spellEnd"/>
      <w:r w:rsidRPr="00CC5D89">
        <w:rPr>
          <w:rFonts w:ascii="Arial" w:hAnsi="Arial" w:cs="Arial"/>
        </w:rPr>
        <w:t xml:space="preserve"> package in R, which is specifically designed for spatial data. This package divides the dataset into spatially separated folds, ensuring that training and testing data are independent and representative of the study area.</w:t>
      </w:r>
    </w:p>
    <w:p w14:paraId="1750493C" w14:textId="7C87D1DC" w:rsidR="0037097F" w:rsidRPr="00A250A6" w:rsidRDefault="00D741DE" w:rsidP="00A250A6">
      <w:pPr>
        <w:ind w:firstLine="720"/>
        <w:rPr>
          <w:rFonts w:ascii="Arial" w:hAnsi="Arial" w:cs="Arial"/>
        </w:rPr>
      </w:pPr>
      <w:r>
        <w:rPr>
          <w:noProof/>
        </w:rPr>
        <w:lastRenderedPageBreak/>
        <mc:AlternateContent>
          <mc:Choice Requires="wps">
            <w:drawing>
              <wp:anchor distT="0" distB="0" distL="114300" distR="114300" simplePos="0" relativeHeight="251662336" behindDoc="0" locked="0" layoutInCell="1" allowOverlap="1" wp14:anchorId="46A3A0D4" wp14:editId="1C95E14A">
                <wp:simplePos x="0" y="0"/>
                <wp:positionH relativeFrom="column">
                  <wp:posOffset>525780</wp:posOffset>
                </wp:positionH>
                <wp:positionV relativeFrom="paragraph">
                  <wp:posOffset>3827780</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170110D0" w:rsidR="00D741DE" w:rsidRPr="00010917" w:rsidRDefault="00D741DE" w:rsidP="00D741DE">
                            <w:pPr>
                              <w:pStyle w:val="Caption"/>
                              <w:rPr>
                                <w:rFonts w:ascii="Arial" w:hAnsi="Arial" w:cs="Arial"/>
                                <w:noProof/>
                              </w:rPr>
                            </w:pPr>
                            <w:r>
                              <w:t xml:space="preserve">Figure </w:t>
                            </w:r>
                            <w:r>
                              <w:fldChar w:fldCharType="begin"/>
                            </w:r>
                            <w:r>
                              <w:instrText xml:space="preserve"> SEQ Figure \* ARABIC </w:instrText>
                            </w:r>
                            <w:r>
                              <w:fldChar w:fldCharType="separate"/>
                            </w:r>
                            <w:r w:rsidR="00617D26">
                              <w:rPr>
                                <w:noProof/>
                              </w:rPr>
                              <w:t>2</w:t>
                            </w:r>
                            <w:r>
                              <w:fldChar w:fldCharType="end"/>
                            </w:r>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left:0;text-align:left;margin-left:41.4pt;margin-top:301.4pt;width:387.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" stroked="f">
                <v:textbox style="mso-fit-shape-to-text:t" inset="0,0,0,0">
                  <w:txbxContent>
                    <w:p w14:paraId="5EC18102" w14:textId="170110D0" w:rsidR="00D741DE" w:rsidRPr="00010917" w:rsidRDefault="00D741DE" w:rsidP="00D741DE">
                      <w:pPr>
                        <w:pStyle w:val="Caption"/>
                        <w:rPr>
                          <w:rFonts w:ascii="Arial" w:hAnsi="Arial" w:cs="Arial"/>
                          <w:noProof/>
                        </w:rPr>
                      </w:pPr>
                      <w:r>
                        <w:t xml:space="preserve">Figure </w:t>
                      </w:r>
                      <w:r>
                        <w:fldChar w:fldCharType="begin"/>
                      </w:r>
                      <w:r>
                        <w:instrText xml:space="preserve"> SEQ Figure \* ARABIC </w:instrText>
                      </w:r>
                      <w:r>
                        <w:fldChar w:fldCharType="separate"/>
                      </w:r>
                      <w:r w:rsidR="00617D26">
                        <w:rPr>
                          <w:noProof/>
                        </w:rPr>
                        <w:t>2</w:t>
                      </w:r>
                      <w:r>
                        <w:fldChar w:fldCharType="end"/>
                      </w:r>
                      <w:r>
                        <w:t>: Folds overlayed on Missoula County</w:t>
                      </w:r>
                    </w:p>
                  </w:txbxContent>
                </v:textbox>
                <w10:wrap type="topAndBottom"/>
              </v:shape>
            </w:pict>
          </mc:Fallback>
        </mc:AlternateContent>
      </w:r>
      <w:r>
        <w:rPr>
          <w:rFonts w:ascii="Arial" w:hAnsi="Arial" w:cs="Arial"/>
          <w:i/>
          <w:iCs/>
          <w:noProof/>
          <w:highlight w:val="yellow"/>
        </w:rPr>
        <w:drawing>
          <wp:anchor distT="0" distB="0" distL="114300" distR="114300" simplePos="0" relativeHeight="251660288" behindDoc="0" locked="0" layoutInCell="1" allowOverlap="1" wp14:anchorId="0089A63B" wp14:editId="7115645C">
            <wp:simplePos x="0" y="0"/>
            <wp:positionH relativeFrom="column">
              <wp:posOffset>526212</wp:posOffset>
            </wp:positionH>
            <wp:positionV relativeFrom="paragraph">
              <wp:posOffset>1097686</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C5D89" w:rsidRPr="00CC5D89">
        <w:rPr>
          <w:rFonts w:ascii="Arial" w:hAnsi="Arial" w:cs="Arial"/>
        </w:rPr>
        <w:t xml:space="preserve">The </w:t>
      </w:r>
      <w:proofErr w:type="spellStart"/>
      <w:r w:rsidR="00CC5D89" w:rsidRPr="00CC5D89">
        <w:rPr>
          <w:rFonts w:ascii="Arial" w:hAnsi="Arial" w:cs="Arial"/>
        </w:rPr>
        <w:t>blockCV</w:t>
      </w:r>
      <w:proofErr w:type="spellEnd"/>
      <w:r w:rsidR="00CC5D89" w:rsidRPr="00CC5D89">
        <w:rPr>
          <w:rFonts w:ascii="Arial" w:hAnsi="Arial" w:cs="Arial"/>
        </w:rPr>
        <w:t xml:space="preserve"> process involves generating multiple spatial folds, each containing a subset of the data. These folds are then used to create training and testing sets, which are referenced during the random forest modeling process. By accounting for spatial autocorrelation, this approach helps prevent overfitting and ensures that the model’s performance is robust and generalizable to new, unseen locations.</w:t>
      </w:r>
    </w:p>
    <w:p w14:paraId="7DE8BFD7" w14:textId="48C0C44F" w:rsidR="00664ECF" w:rsidRPr="00664ECF" w:rsidRDefault="00191248" w:rsidP="00664ECF">
      <w:pPr>
        <w:rPr>
          <w:rFonts w:ascii="Arial" w:hAnsi="Arial" w:cs="Arial"/>
        </w:rPr>
      </w:pPr>
      <w:r>
        <w:rPr>
          <w:rFonts w:ascii="Arial" w:hAnsi="Arial" w:cs="Arial"/>
        </w:rPr>
        <w:tab/>
      </w:r>
      <w:r w:rsidR="00664ECF" w:rsidRPr="00664ECF">
        <w:rPr>
          <w:rFonts w:ascii="Arial" w:hAnsi="Arial" w:cs="Arial"/>
        </w:rPr>
        <w:t xml:space="preserve">To evaluate the performance of the random forest model, I used several standard metrics: </w:t>
      </w:r>
      <w:r w:rsidR="00C33E9E">
        <w:rPr>
          <w:rFonts w:ascii="Arial" w:hAnsi="Arial" w:cs="Arial"/>
        </w:rPr>
        <w:t>OOB Accuracy</w:t>
      </w:r>
      <w:r w:rsidR="00664ECF" w:rsidRPr="00664ECF">
        <w:rPr>
          <w:rFonts w:ascii="Arial" w:hAnsi="Arial" w:cs="Arial"/>
        </w:rPr>
        <w:t>, AUC-ROC curve, and a confusion matrix. These metrics provide a comprehensive assessment of the model’s predictive accuracy and reliability.</w:t>
      </w:r>
    </w:p>
    <w:p w14:paraId="6514A13A" w14:textId="0A0089C3" w:rsidR="00664ECF" w:rsidRPr="00664ECF" w:rsidRDefault="00C33E9E" w:rsidP="00664ECF">
      <w:pPr>
        <w:numPr>
          <w:ilvl w:val="0"/>
          <w:numId w:val="11"/>
        </w:numPr>
        <w:rPr>
          <w:rFonts w:ascii="Arial" w:hAnsi="Arial" w:cs="Arial"/>
        </w:rPr>
      </w:pPr>
      <w:r>
        <w:rPr>
          <w:rFonts w:ascii="Arial" w:hAnsi="Arial" w:cs="Arial"/>
          <w:b/>
          <w:bCs/>
        </w:rPr>
        <w:t xml:space="preserve">OOB Accuracy: </w:t>
      </w:r>
      <w:r>
        <w:rPr>
          <w:rFonts w:ascii="Arial" w:hAnsi="Arial" w:cs="Arial"/>
        </w:rPr>
        <w:t>Estimate of model’s performance in predicting presence</w:t>
      </w:r>
    </w:p>
    <w:p w14:paraId="637A0D4D" w14:textId="64A56E7B" w:rsidR="00664ECF" w:rsidRPr="00664ECF" w:rsidRDefault="00664ECF" w:rsidP="00664ECF">
      <w:pPr>
        <w:numPr>
          <w:ilvl w:val="0"/>
          <w:numId w:val="11"/>
        </w:numPr>
        <w:rPr>
          <w:rFonts w:ascii="Arial" w:hAnsi="Arial" w:cs="Arial"/>
        </w:rPr>
      </w:pPr>
      <w:r w:rsidRPr="00664ECF">
        <w:rPr>
          <w:rFonts w:ascii="Arial" w:hAnsi="Arial" w:cs="Arial"/>
          <w:b/>
          <w:bCs/>
        </w:rPr>
        <w:t>AUC-ROC:</w:t>
      </w:r>
      <w:r w:rsidRPr="00664ECF">
        <w:rPr>
          <w:rFonts w:ascii="Arial" w:hAnsi="Arial" w:cs="Arial"/>
        </w:rPr>
        <w:t xml:space="preserve"> (Area Under the Receiver Operating Characteristic Curve) evaluates the model’s ability to distinguish between presence and absence points, with values closer to 1 indicating better performance.</w:t>
      </w:r>
    </w:p>
    <w:p w14:paraId="5C5D3E01" w14:textId="7B515DC8" w:rsidR="00664ECF" w:rsidRPr="00664ECF" w:rsidRDefault="00664ECF" w:rsidP="00664ECF">
      <w:pPr>
        <w:numPr>
          <w:ilvl w:val="0"/>
          <w:numId w:val="11"/>
        </w:numPr>
        <w:rPr>
          <w:rFonts w:ascii="Arial" w:hAnsi="Arial" w:cs="Arial"/>
        </w:rPr>
      </w:pPr>
      <w:r w:rsidRPr="00664ECF">
        <w:rPr>
          <w:rFonts w:ascii="Arial" w:hAnsi="Arial" w:cs="Arial"/>
          <w:b/>
          <w:bCs/>
        </w:rPr>
        <w:t>Confusion matrix:</w:t>
      </w:r>
      <w:r w:rsidRPr="00664ECF">
        <w:rPr>
          <w:rFonts w:ascii="Arial" w:hAnsi="Arial" w:cs="Arial"/>
        </w:rPr>
        <w:t xml:space="preserve"> provides a detailed breakdown of true positives, true negatives, false positives, and false negatives, allowing for a deeper understanding of the model’s classification performance.</w:t>
      </w:r>
    </w:p>
    <w:p w14:paraId="4C1F02FD" w14:textId="2113D2E2" w:rsidR="00CC5D89" w:rsidRPr="00CC5D89" w:rsidRDefault="00664ECF" w:rsidP="00664ECF">
      <w:pPr>
        <w:ind w:firstLine="360"/>
        <w:rPr>
          <w:rFonts w:ascii="Arial" w:hAnsi="Arial" w:cs="Arial"/>
        </w:rPr>
      </w:pPr>
      <w:r w:rsidRPr="00664ECF">
        <w:rPr>
          <w:rFonts w:ascii="Arial" w:hAnsi="Arial" w:cs="Arial"/>
        </w:rPr>
        <w:t>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habitat suitability.</w:t>
      </w:r>
    </w:p>
    <w:p w14:paraId="15959777" w14:textId="6371CDC3" w:rsidR="00B964AB" w:rsidRDefault="00323DC8" w:rsidP="0071621D">
      <w:pPr>
        <w:pStyle w:val="Heading1"/>
        <w:numPr>
          <w:ilvl w:val="0"/>
          <w:numId w:val="8"/>
        </w:numPr>
      </w:pPr>
      <w:bookmarkStart w:id="7" w:name="_Toc193663228"/>
      <w:r w:rsidRPr="00F52E40">
        <w:lastRenderedPageBreak/>
        <w:t>Analysis</w:t>
      </w:r>
      <w:bookmarkEnd w:id="7"/>
    </w:p>
    <w:p w14:paraId="17DEB945" w14:textId="4C395929" w:rsidR="00B964AB" w:rsidRPr="00B964AB" w:rsidRDefault="00B964AB" w:rsidP="0071621D">
      <w:pPr>
        <w:pStyle w:val="Heading2"/>
        <w:numPr>
          <w:ilvl w:val="1"/>
          <w:numId w:val="8"/>
        </w:numPr>
      </w:pPr>
      <w:bookmarkStart w:id="8" w:name="_Toc193663229"/>
      <w:r>
        <w:t>Initial Analysis</w:t>
      </w:r>
      <w:bookmarkEnd w:id="8"/>
    </w:p>
    <w:p w14:paraId="6EC81774" w14:textId="77777777" w:rsidR="00534FC3" w:rsidRDefault="00534FC3" w:rsidP="00502517">
      <w:pPr>
        <w:ind w:firstLine="720"/>
        <w:rPr>
          <w:rFonts w:ascii="Arial" w:hAnsi="Arial" w:cs="Arial"/>
        </w:rPr>
      </w:pPr>
      <w:r w:rsidRPr="00534FC3">
        <w:rPr>
          <w:rFonts w:ascii="Arial" w:hAnsi="Arial" w:cs="Arial"/>
        </w:rPr>
        <w:t>Before discussing the model output, I want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Default="00534FC3" w:rsidP="00502517">
      <w:pPr>
        <w:ind w:firstLine="720"/>
        <w:rPr>
          <w:rFonts w:ascii="Arial" w:hAnsi="Arial" w:cs="Arial"/>
        </w:rPr>
      </w:pPr>
      <w:r w:rsidRPr="00534FC3">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Pr>
          <w:rFonts w:ascii="Arial" w:hAnsi="Arial" w:cs="Arial"/>
        </w:rPr>
        <w:t xml:space="preserve">the large concentration near the Fish and Wildlife Department on Spurgin Road </w:t>
      </w:r>
      <w:r w:rsidRPr="00534FC3">
        <w:rPr>
          <w:rFonts w:ascii="Arial" w:hAnsi="Arial" w:cs="Arial"/>
        </w:rPr>
        <w:t>—where no visible water source is nearby. This suggests that Russian Olive may be spreading beyond its typical riparian zones, possibly due to human activity or other environmental factors.</w:t>
      </w:r>
    </w:p>
    <w:p w14:paraId="3AD9170C" w14:textId="60908D14" w:rsidR="000B05FD" w:rsidRDefault="000B05FD" w:rsidP="00534FC3">
      <w:pPr>
        <w:ind w:firstLine="720"/>
        <w:rPr>
          <w:rFonts w:ascii="Arial" w:hAnsi="Arial" w:cs="Arial"/>
          <w:i/>
          <w:iCs/>
        </w:rPr>
      </w:pPr>
      <w:r>
        <w:rPr>
          <w:noProof/>
        </w:rPr>
        <mc:AlternateContent>
          <mc:Choice Requires="wps">
            <w:drawing>
              <wp:anchor distT="0" distB="0" distL="114300" distR="114300" simplePos="0" relativeHeight="251665408" behindDoc="0" locked="0" layoutInCell="1" allowOverlap="1" wp14:anchorId="69581AE7" wp14:editId="6C48CF85">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09C5DCE2" w:rsidR="000B05FD" w:rsidRPr="000C0C58" w:rsidRDefault="000B05FD" w:rsidP="000B05FD">
                            <w:pPr>
                              <w:pStyle w:val="Caption"/>
                              <w:rPr>
                                <w:noProof/>
                              </w:rPr>
                            </w:pPr>
                            <w:r>
                              <w:t xml:space="preserve">Figure </w:t>
                            </w:r>
                            <w:r>
                              <w:fldChar w:fldCharType="begin"/>
                            </w:r>
                            <w:r>
                              <w:instrText xml:space="preserve"> SEQ Figure \* ARABIC </w:instrText>
                            </w:r>
                            <w:r>
                              <w:fldChar w:fldCharType="separate"/>
                            </w:r>
                            <w:r w:rsidR="00617D26">
                              <w:rPr>
                                <w:noProof/>
                              </w:rPr>
                              <w:t>3</w:t>
                            </w:r>
                            <w:r>
                              <w:fldChar w:fldCharType="end"/>
                            </w:r>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left:0;text-align:left;margin-left:0;margin-top:362.8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09C5DCE2" w:rsidR="000B05FD" w:rsidRPr="000C0C58" w:rsidRDefault="000B05FD" w:rsidP="000B05FD">
                      <w:pPr>
                        <w:pStyle w:val="Caption"/>
                        <w:rPr>
                          <w:noProof/>
                        </w:rPr>
                      </w:pPr>
                      <w:r>
                        <w:t xml:space="preserve">Figure </w:t>
                      </w:r>
                      <w:r>
                        <w:fldChar w:fldCharType="begin"/>
                      </w:r>
                      <w:r>
                        <w:instrText xml:space="preserve"> SEQ Figure \* ARABIC </w:instrText>
                      </w:r>
                      <w:r>
                        <w:fldChar w:fldCharType="separate"/>
                      </w:r>
                      <w:r w:rsidR="00617D26">
                        <w:rPr>
                          <w:noProof/>
                        </w:rPr>
                        <w:t>3</w:t>
                      </w:r>
                      <w:r>
                        <w:fldChar w:fldCharType="end"/>
                      </w:r>
                      <w:r>
                        <w:t>: Russian Olive in Missoula</w:t>
                      </w:r>
                    </w:p>
                  </w:txbxContent>
                </v:textbox>
                <w10:wrap type="topAndBottom"/>
              </v:shape>
            </w:pict>
          </mc:Fallback>
        </mc:AlternateContent>
      </w:r>
      <w:r>
        <w:rPr>
          <w:noProof/>
        </w:rPr>
        <w:drawing>
          <wp:anchor distT="0" distB="0" distL="114300" distR="114300" simplePos="0" relativeHeight="251663360" behindDoc="0" locked="0" layoutInCell="1" allowOverlap="1" wp14:anchorId="2C072CED" wp14:editId="33539BB1">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Default="00534FC3" w:rsidP="00534FC3">
      <w:pPr>
        <w:ind w:firstLine="720"/>
        <w:rPr>
          <w:rFonts w:ascii="Arial" w:hAnsi="Arial" w:cs="Arial"/>
        </w:rPr>
      </w:pPr>
      <w:r w:rsidRPr="00534FC3">
        <w:rPr>
          <w:rFonts w:ascii="Arial" w:hAnsi="Arial" w:cs="Arial"/>
        </w:rPr>
        <w:lastRenderedPageBreak/>
        <w:t>The dataset categorizes Russian Olive observations into four settings, which provide insight into how the species is established in the area:</w:t>
      </w:r>
    </w:p>
    <w:p w14:paraId="2C08D8BE" w14:textId="1AF9F7FE" w:rsidR="00800D24" w:rsidRDefault="00800D24" w:rsidP="00800D24">
      <w:pPr>
        <w:pStyle w:val="ListParagraph"/>
        <w:numPr>
          <w:ilvl w:val="0"/>
          <w:numId w:val="1"/>
        </w:numPr>
        <w:rPr>
          <w:rFonts w:ascii="Arial" w:hAnsi="Arial" w:cs="Arial"/>
        </w:rPr>
      </w:pPr>
      <w:r w:rsidRPr="00800D24">
        <w:rPr>
          <w:rFonts w:ascii="Arial" w:hAnsi="Arial" w:cs="Arial"/>
          <w:b/>
          <w:bCs/>
        </w:rPr>
        <w:t>Ornamental</w:t>
      </w:r>
      <w:r w:rsidR="0025545D">
        <w:rPr>
          <w:rFonts w:ascii="Arial" w:hAnsi="Arial" w:cs="Arial"/>
          <w:b/>
          <w:bCs/>
        </w:rPr>
        <w:t xml:space="preserve"> (Blue)</w:t>
      </w:r>
      <w:r>
        <w:rPr>
          <w:rFonts w:ascii="Arial" w:hAnsi="Arial" w:cs="Arial"/>
        </w:rPr>
        <w:t xml:space="preserve">: </w:t>
      </w:r>
      <w:r w:rsidR="00534FC3" w:rsidRPr="00534FC3">
        <w:rPr>
          <w:rFonts w:ascii="Arial" w:hAnsi="Arial" w:cs="Arial"/>
        </w:rPr>
        <w:t>Planted intentionally by individuals (e.g., for landscaping).</w:t>
      </w:r>
    </w:p>
    <w:p w14:paraId="483EBA7C" w14:textId="70CFF0CB" w:rsidR="00534FC3" w:rsidRPr="00534FC3" w:rsidRDefault="00800D24" w:rsidP="00532FD3">
      <w:pPr>
        <w:pStyle w:val="ListParagraph"/>
        <w:numPr>
          <w:ilvl w:val="0"/>
          <w:numId w:val="1"/>
        </w:numPr>
        <w:rPr>
          <w:rFonts w:ascii="Arial" w:hAnsi="Arial" w:cs="Arial"/>
          <w:b/>
          <w:bCs/>
        </w:rPr>
      </w:pPr>
      <w:r w:rsidRPr="00534FC3">
        <w:rPr>
          <w:rFonts w:ascii="Arial" w:hAnsi="Arial" w:cs="Arial"/>
          <w:b/>
          <w:bCs/>
        </w:rPr>
        <w:t>Escaped</w:t>
      </w:r>
      <w:r w:rsidR="0025545D">
        <w:rPr>
          <w:rFonts w:ascii="Arial" w:hAnsi="Arial" w:cs="Arial"/>
          <w:b/>
          <w:bCs/>
        </w:rPr>
        <w:t xml:space="preserve"> (Red)</w:t>
      </w:r>
      <w:r w:rsidRPr="00534FC3">
        <w:rPr>
          <w:rFonts w:ascii="Arial" w:hAnsi="Arial" w:cs="Arial"/>
          <w:b/>
          <w:bCs/>
        </w:rPr>
        <w:t xml:space="preserve">: </w:t>
      </w:r>
      <w:r w:rsidR="00534FC3" w:rsidRPr="00534FC3">
        <w:rPr>
          <w:rFonts w:ascii="Arial" w:hAnsi="Arial" w:cs="Arial"/>
        </w:rPr>
        <w:t>Established from seeds dispersed from other plants.</w:t>
      </w:r>
    </w:p>
    <w:p w14:paraId="0CE89C8D" w14:textId="2478D102" w:rsidR="00800D24" w:rsidRPr="00534FC3" w:rsidRDefault="00B964AB" w:rsidP="00532FD3">
      <w:pPr>
        <w:pStyle w:val="ListParagraph"/>
        <w:numPr>
          <w:ilvl w:val="0"/>
          <w:numId w:val="1"/>
        </w:numPr>
        <w:rPr>
          <w:rFonts w:ascii="Arial" w:hAnsi="Arial" w:cs="Arial"/>
          <w:b/>
          <w:bCs/>
        </w:rPr>
      </w:pPr>
      <w:r w:rsidRPr="00534FC3">
        <w:rPr>
          <w:rFonts w:ascii="Arial" w:hAnsi="Arial" w:cs="Arial"/>
          <w:b/>
          <w:bCs/>
        </w:rPr>
        <w:t>Windbreak</w:t>
      </w:r>
      <w:r w:rsidR="0025545D">
        <w:rPr>
          <w:rFonts w:ascii="Arial" w:hAnsi="Arial" w:cs="Arial"/>
          <w:b/>
          <w:bCs/>
        </w:rPr>
        <w:t xml:space="preserve"> (Green)</w:t>
      </w:r>
      <w:r w:rsidRPr="00534FC3">
        <w:rPr>
          <w:rFonts w:ascii="Arial" w:hAnsi="Arial" w:cs="Arial"/>
          <w:b/>
          <w:bCs/>
        </w:rPr>
        <w:t>:</w:t>
      </w:r>
      <w:r w:rsidR="00800D24" w:rsidRPr="00534FC3">
        <w:rPr>
          <w:rFonts w:ascii="Arial" w:hAnsi="Arial" w:cs="Arial"/>
          <w:b/>
          <w:bCs/>
        </w:rPr>
        <w:t xml:space="preserve"> </w:t>
      </w:r>
      <w:r w:rsidR="00534FC3" w:rsidRPr="00534FC3">
        <w:rPr>
          <w:rFonts w:ascii="Arial" w:hAnsi="Arial" w:cs="Arial"/>
        </w:rPr>
        <w:t>Planted as part of a windbreak</w:t>
      </w:r>
    </w:p>
    <w:p w14:paraId="5FAFAE14" w14:textId="4811D3BA" w:rsidR="003B68FF" w:rsidRPr="003B68FF" w:rsidRDefault="00800D24" w:rsidP="003B68FF">
      <w:pPr>
        <w:pStyle w:val="ListParagraph"/>
        <w:numPr>
          <w:ilvl w:val="0"/>
          <w:numId w:val="1"/>
        </w:numPr>
        <w:rPr>
          <w:rFonts w:ascii="Arial" w:hAnsi="Arial" w:cs="Arial"/>
          <w:i/>
          <w:iCs/>
        </w:rPr>
      </w:pPr>
      <w:r w:rsidRPr="00534FC3">
        <w:rPr>
          <w:rFonts w:ascii="Arial" w:hAnsi="Arial" w:cs="Arial"/>
          <w:b/>
          <w:bCs/>
        </w:rPr>
        <w:t xml:space="preserve">Other: </w:t>
      </w:r>
      <w:r w:rsidR="00534FC3" w:rsidRPr="00534FC3">
        <w:rPr>
          <w:rFonts w:ascii="Arial" w:hAnsi="Arial" w:cs="Arial"/>
        </w:rPr>
        <w:t>Includes cases where the setting is unknown or does not fit into the above categories.</w:t>
      </w:r>
    </w:p>
    <w:p w14:paraId="0C07F5B5" w14:textId="61344E34" w:rsidR="0025545D" w:rsidRDefault="0025545D" w:rsidP="00502517">
      <w:pPr>
        <w:ind w:firstLine="720"/>
        <w:rPr>
          <w:rFonts w:ascii="Arial" w:hAnsi="Arial" w:cs="Arial"/>
        </w:rPr>
      </w:pPr>
      <w:r>
        <w:rPr>
          <w:noProof/>
        </w:rPr>
        <mc:AlternateContent>
          <mc:Choice Requires="wps">
            <w:drawing>
              <wp:anchor distT="0" distB="0" distL="114300" distR="114300" simplePos="0" relativeHeight="251668480" behindDoc="0" locked="0" layoutInCell="1" allowOverlap="1" wp14:anchorId="2EA90A8A" wp14:editId="689BC139">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765EE2EB" w:rsidR="0025545D" w:rsidRPr="00FC29FC" w:rsidRDefault="0025545D" w:rsidP="0025545D">
                            <w:pPr>
                              <w:pStyle w:val="Caption"/>
                              <w:rPr>
                                <w:noProof/>
                              </w:rPr>
                            </w:pPr>
                            <w:r>
                              <w:t xml:space="preserve">Figure </w:t>
                            </w:r>
                            <w:r>
                              <w:fldChar w:fldCharType="begin"/>
                            </w:r>
                            <w:r>
                              <w:instrText xml:space="preserve"> SEQ Figure \* ARABIC </w:instrText>
                            </w:r>
                            <w:r>
                              <w:fldChar w:fldCharType="separate"/>
                            </w:r>
                            <w:r w:rsidR="00617D26">
                              <w:rPr>
                                <w:noProof/>
                              </w:rPr>
                              <w:t>4</w:t>
                            </w:r>
                            <w:r>
                              <w:fldChar w:fldCharType="end"/>
                            </w:r>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765EE2EB" w:rsidR="0025545D" w:rsidRPr="00FC29FC" w:rsidRDefault="0025545D" w:rsidP="0025545D">
                      <w:pPr>
                        <w:pStyle w:val="Caption"/>
                        <w:rPr>
                          <w:noProof/>
                        </w:rPr>
                      </w:pPr>
                      <w:r>
                        <w:t xml:space="preserve">Figure </w:t>
                      </w:r>
                      <w:r>
                        <w:fldChar w:fldCharType="begin"/>
                      </w:r>
                      <w:r>
                        <w:instrText xml:space="preserve"> SEQ Figure \* ARABIC </w:instrText>
                      </w:r>
                      <w:r>
                        <w:fldChar w:fldCharType="separate"/>
                      </w:r>
                      <w:r w:rsidR="00617D26">
                        <w:rPr>
                          <w:noProof/>
                        </w:rPr>
                        <w:t>4</w:t>
                      </w:r>
                      <w:r>
                        <w:fldChar w:fldCharType="end"/>
                      </w:r>
                      <w:r>
                        <w:t>: Setting of Russian Olive in Missoula</w:t>
                      </w:r>
                    </w:p>
                  </w:txbxContent>
                </v:textbox>
                <w10:wrap type="topAndBottom"/>
              </v:shape>
            </w:pict>
          </mc:Fallback>
        </mc:AlternateContent>
      </w:r>
      <w:r>
        <w:rPr>
          <w:noProof/>
        </w:rPr>
        <w:drawing>
          <wp:anchor distT="0" distB="0" distL="114300" distR="114300" simplePos="0" relativeHeight="251666432" behindDoc="0" locked="0" layoutInCell="1" allowOverlap="1" wp14:anchorId="64E10130" wp14:editId="17A2967B">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5328AC1E" w:rsidR="00800D24" w:rsidRDefault="00800D24" w:rsidP="00502517">
      <w:pPr>
        <w:ind w:firstLine="720"/>
        <w:rPr>
          <w:rFonts w:ascii="Arial" w:hAnsi="Arial" w:cs="Arial"/>
        </w:rPr>
      </w:pPr>
      <w:r>
        <w:rPr>
          <w:rFonts w:ascii="Arial" w:hAnsi="Arial" w:cs="Arial"/>
        </w:rPr>
        <w:t xml:space="preserve">Last, I want to know what growth stage the observed plant is at. </w:t>
      </w:r>
      <w:r w:rsidR="00AB0C13">
        <w:rPr>
          <w:rFonts w:ascii="Arial" w:hAnsi="Arial" w:cs="Arial"/>
        </w:rPr>
        <w:t>Like</w:t>
      </w:r>
      <w:r>
        <w:rPr>
          <w:rFonts w:ascii="Arial" w:hAnsi="Arial" w:cs="Arial"/>
        </w:rPr>
        <w:t xml:space="preserve"> the woody setting there are several different stages that are observed, including:</w:t>
      </w:r>
    </w:p>
    <w:p w14:paraId="607144D2" w14:textId="0C1BAC1E" w:rsidR="00534FC3" w:rsidRDefault="00B964AB" w:rsidP="00CA4EF3">
      <w:pPr>
        <w:pStyle w:val="ListParagraph"/>
        <w:numPr>
          <w:ilvl w:val="0"/>
          <w:numId w:val="1"/>
        </w:numPr>
        <w:rPr>
          <w:rFonts w:ascii="Arial" w:hAnsi="Arial" w:cs="Arial"/>
        </w:rPr>
      </w:pPr>
      <w:r w:rsidRPr="00534FC3">
        <w:rPr>
          <w:rFonts w:ascii="Arial" w:hAnsi="Arial" w:cs="Arial"/>
          <w:b/>
          <w:bCs/>
        </w:rPr>
        <w:t>Immature</w:t>
      </w:r>
      <w:r w:rsidR="00245DA8">
        <w:rPr>
          <w:rFonts w:ascii="Arial" w:hAnsi="Arial" w:cs="Arial"/>
          <w:b/>
          <w:bCs/>
        </w:rPr>
        <w:t xml:space="preserve"> (</w:t>
      </w:r>
      <w:r w:rsidR="00AB0C13">
        <w:rPr>
          <w:rFonts w:ascii="Arial" w:hAnsi="Arial" w:cs="Arial"/>
          <w:b/>
          <w:bCs/>
        </w:rPr>
        <w:t>Red</w:t>
      </w:r>
      <w:r w:rsidR="00245DA8">
        <w:rPr>
          <w:rFonts w:ascii="Arial" w:hAnsi="Arial" w:cs="Arial"/>
          <w:b/>
          <w:bCs/>
        </w:rPr>
        <w:t>)</w:t>
      </w:r>
      <w:r w:rsidRPr="00534FC3">
        <w:rPr>
          <w:rFonts w:ascii="Arial" w:hAnsi="Arial" w:cs="Arial"/>
          <w:b/>
          <w:bCs/>
        </w:rPr>
        <w:t>:</w:t>
      </w:r>
      <w:r w:rsidR="00800D24" w:rsidRPr="00534FC3">
        <w:rPr>
          <w:rFonts w:ascii="Arial" w:hAnsi="Arial" w:cs="Arial"/>
          <w:b/>
          <w:bCs/>
        </w:rPr>
        <w:t xml:space="preserve"> </w:t>
      </w:r>
      <w:r w:rsidR="00534FC3" w:rsidRPr="00534FC3">
        <w:rPr>
          <w:rFonts w:ascii="Arial" w:hAnsi="Arial" w:cs="Arial"/>
        </w:rPr>
        <w:t>Not yet fully grown.</w:t>
      </w:r>
    </w:p>
    <w:p w14:paraId="124E579E" w14:textId="5D4DBDBA" w:rsidR="00800D24" w:rsidRPr="00534FC3" w:rsidRDefault="00800D24" w:rsidP="00CA4EF3">
      <w:pPr>
        <w:pStyle w:val="ListParagraph"/>
        <w:numPr>
          <w:ilvl w:val="0"/>
          <w:numId w:val="1"/>
        </w:numPr>
        <w:rPr>
          <w:rFonts w:ascii="Arial" w:hAnsi="Arial" w:cs="Arial"/>
        </w:rPr>
      </w:pPr>
      <w:r w:rsidRPr="00534FC3">
        <w:rPr>
          <w:rFonts w:ascii="Arial" w:hAnsi="Arial" w:cs="Arial"/>
          <w:b/>
          <w:bCs/>
        </w:rPr>
        <w:t>Mature</w:t>
      </w:r>
      <w:r w:rsidR="00245DA8">
        <w:rPr>
          <w:rFonts w:ascii="Arial" w:hAnsi="Arial" w:cs="Arial"/>
          <w:b/>
          <w:bCs/>
        </w:rPr>
        <w:t xml:space="preserve"> (</w:t>
      </w:r>
      <w:r w:rsidR="00AB0C13">
        <w:rPr>
          <w:rFonts w:ascii="Arial" w:hAnsi="Arial" w:cs="Arial"/>
          <w:b/>
          <w:bCs/>
        </w:rPr>
        <w:t>Blue</w:t>
      </w:r>
      <w:r w:rsidR="00245DA8">
        <w:rPr>
          <w:rFonts w:ascii="Arial" w:hAnsi="Arial" w:cs="Arial"/>
          <w:b/>
          <w:bCs/>
        </w:rPr>
        <w:t>)</w:t>
      </w:r>
      <w:r w:rsidRPr="00534FC3">
        <w:rPr>
          <w:rFonts w:ascii="Arial" w:hAnsi="Arial" w:cs="Arial"/>
          <w:b/>
          <w:bCs/>
        </w:rPr>
        <w:t xml:space="preserve">: </w:t>
      </w:r>
      <w:r w:rsidR="00534FC3" w:rsidRPr="00534FC3">
        <w:rPr>
          <w:rFonts w:ascii="Arial" w:hAnsi="Arial" w:cs="Arial"/>
        </w:rPr>
        <w:t>Fully grown and likely reproducing.</w:t>
      </w:r>
    </w:p>
    <w:p w14:paraId="736317FF" w14:textId="4A73D196" w:rsidR="00800D24" w:rsidRPr="00800D24" w:rsidRDefault="00800D24" w:rsidP="00800D24">
      <w:pPr>
        <w:pStyle w:val="ListParagraph"/>
        <w:numPr>
          <w:ilvl w:val="0"/>
          <w:numId w:val="1"/>
        </w:numPr>
        <w:rPr>
          <w:rFonts w:ascii="Arial" w:hAnsi="Arial" w:cs="Arial"/>
        </w:rPr>
      </w:pPr>
      <w:r>
        <w:rPr>
          <w:rFonts w:ascii="Arial" w:hAnsi="Arial" w:cs="Arial"/>
          <w:b/>
          <w:bCs/>
        </w:rPr>
        <w:t>Seedling</w:t>
      </w:r>
      <w:r w:rsidR="00245DA8">
        <w:rPr>
          <w:rFonts w:ascii="Arial" w:hAnsi="Arial" w:cs="Arial"/>
          <w:b/>
          <w:bCs/>
        </w:rPr>
        <w:t xml:space="preserve"> (</w:t>
      </w:r>
      <w:r w:rsidR="00AB0C13">
        <w:rPr>
          <w:rFonts w:ascii="Arial" w:hAnsi="Arial" w:cs="Arial"/>
          <w:b/>
          <w:bCs/>
        </w:rPr>
        <w:t>Green</w:t>
      </w:r>
      <w:r w:rsidR="00245DA8">
        <w:rPr>
          <w:rFonts w:ascii="Arial" w:hAnsi="Arial" w:cs="Arial"/>
          <w:b/>
          <w:bCs/>
        </w:rPr>
        <w:t>)</w:t>
      </w:r>
      <w:r>
        <w:rPr>
          <w:rFonts w:ascii="Arial" w:hAnsi="Arial" w:cs="Arial"/>
          <w:b/>
          <w:bCs/>
        </w:rPr>
        <w:t xml:space="preserve">: </w:t>
      </w:r>
      <w:r w:rsidR="00534FC3" w:rsidRPr="00534FC3">
        <w:rPr>
          <w:rFonts w:ascii="Arial" w:hAnsi="Arial" w:cs="Arial"/>
        </w:rPr>
        <w:t>Recently sprouted.</w:t>
      </w:r>
    </w:p>
    <w:p w14:paraId="50658CDF" w14:textId="18F95445" w:rsidR="00800D24" w:rsidRPr="00800D24" w:rsidRDefault="00800D24" w:rsidP="00800D24">
      <w:pPr>
        <w:pStyle w:val="ListParagraph"/>
        <w:numPr>
          <w:ilvl w:val="0"/>
          <w:numId w:val="1"/>
        </w:numPr>
        <w:rPr>
          <w:rFonts w:ascii="Arial" w:hAnsi="Arial" w:cs="Arial"/>
        </w:rPr>
      </w:pPr>
      <w:r>
        <w:rPr>
          <w:rFonts w:ascii="Arial" w:hAnsi="Arial" w:cs="Arial"/>
          <w:b/>
          <w:bCs/>
        </w:rPr>
        <w:lastRenderedPageBreak/>
        <w:t>Senescent</w:t>
      </w:r>
      <w:r w:rsidR="00245DA8">
        <w:rPr>
          <w:rFonts w:ascii="Arial" w:hAnsi="Arial" w:cs="Arial"/>
          <w:b/>
          <w:bCs/>
        </w:rPr>
        <w:t xml:space="preserve"> (</w:t>
      </w:r>
      <w:r w:rsidR="00AB0C13">
        <w:rPr>
          <w:rFonts w:ascii="Arial" w:hAnsi="Arial" w:cs="Arial"/>
          <w:b/>
          <w:bCs/>
        </w:rPr>
        <w:t>Yellow</w:t>
      </w:r>
      <w:r w:rsidR="00245DA8">
        <w:rPr>
          <w:rFonts w:ascii="Arial" w:hAnsi="Arial" w:cs="Arial"/>
          <w:b/>
          <w:bCs/>
        </w:rPr>
        <w:t>)</w:t>
      </w:r>
      <w:r w:rsidR="00B964AB">
        <w:rPr>
          <w:rFonts w:ascii="Arial" w:hAnsi="Arial" w:cs="Arial"/>
          <w:b/>
          <w:bCs/>
        </w:rPr>
        <w:t xml:space="preserve">: </w:t>
      </w:r>
      <w:r w:rsidR="00534FC3" w:rsidRPr="00534FC3">
        <w:rPr>
          <w:rFonts w:ascii="Arial" w:hAnsi="Arial" w:cs="Arial"/>
        </w:rPr>
        <w:t xml:space="preserve">Older plants </w:t>
      </w:r>
      <w:proofErr w:type="gramStart"/>
      <w:r w:rsidR="00534FC3" w:rsidRPr="00534FC3">
        <w:rPr>
          <w:rFonts w:ascii="Arial" w:hAnsi="Arial" w:cs="Arial"/>
        </w:rPr>
        <w:t>in</w:t>
      </w:r>
      <w:proofErr w:type="gramEnd"/>
      <w:r w:rsidR="00534FC3" w:rsidRPr="00534FC3">
        <w:rPr>
          <w:rFonts w:ascii="Arial" w:hAnsi="Arial" w:cs="Arial"/>
        </w:rPr>
        <w:t xml:space="preserve"> decline.</w:t>
      </w:r>
    </w:p>
    <w:p w14:paraId="1B8530ED" w14:textId="14F1EB63" w:rsidR="00800D24" w:rsidRDefault="00AB0C13" w:rsidP="00800D24">
      <w:pPr>
        <w:pStyle w:val="ListParagraph"/>
        <w:numPr>
          <w:ilvl w:val="0"/>
          <w:numId w:val="1"/>
        </w:numPr>
        <w:rPr>
          <w:rFonts w:ascii="Arial" w:hAnsi="Arial" w:cs="Arial"/>
        </w:rPr>
      </w:pPr>
      <w:r>
        <w:rPr>
          <w:noProof/>
        </w:rPr>
        <w:drawing>
          <wp:anchor distT="0" distB="0" distL="114300" distR="114300" simplePos="0" relativeHeight="251687936" behindDoc="0" locked="0" layoutInCell="1" allowOverlap="1" wp14:anchorId="09D0BD22" wp14:editId="019A4DAD">
            <wp:simplePos x="0" y="0"/>
            <wp:positionH relativeFrom="margin">
              <wp:align>right</wp:align>
            </wp:positionH>
            <wp:positionV relativeFrom="paragraph">
              <wp:posOffset>308864</wp:posOffset>
            </wp:positionV>
            <wp:extent cx="5943600" cy="4630420"/>
            <wp:effectExtent l="0" t="0" r="0" b="0"/>
            <wp:wrapTopAndBottom/>
            <wp:docPr id="914284510" name="Picture 1" descr="A satellite view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510" name="Picture 1" descr="A satellite view of a mountain rang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800D24">
        <w:rPr>
          <w:rFonts w:ascii="Arial" w:hAnsi="Arial" w:cs="Arial"/>
          <w:b/>
          <w:bCs/>
        </w:rPr>
        <w:t>Other</w:t>
      </w:r>
      <w:r w:rsidR="00B964AB">
        <w:rPr>
          <w:rFonts w:ascii="Arial" w:hAnsi="Arial" w:cs="Arial"/>
          <w:b/>
          <w:bCs/>
        </w:rPr>
        <w:t xml:space="preserve">: </w:t>
      </w:r>
      <w:r w:rsidR="00534FC3" w:rsidRPr="00534FC3">
        <w:rPr>
          <w:rFonts w:ascii="Arial" w:hAnsi="Arial" w:cs="Arial"/>
        </w:rPr>
        <w:t>Includes cases where the growth stage is unknown or not specified.</w:t>
      </w:r>
    </w:p>
    <w:p w14:paraId="4090ECF1" w14:textId="24CE2F1B" w:rsidR="00245DA8" w:rsidRPr="00245DA8" w:rsidRDefault="00245DA8" w:rsidP="00245DA8">
      <w:pPr>
        <w:rPr>
          <w:rFonts w:ascii="Arial" w:hAnsi="Arial" w:cs="Arial"/>
        </w:rPr>
      </w:pPr>
      <w:r>
        <w:rPr>
          <w:noProof/>
        </w:rPr>
        <mc:AlternateContent>
          <mc:Choice Requires="wps">
            <w:drawing>
              <wp:anchor distT="0" distB="0" distL="114300" distR="114300" simplePos="0" relativeHeight="251671552" behindDoc="0" locked="0" layoutInCell="1" allowOverlap="1" wp14:anchorId="2A21561D" wp14:editId="76F4E600">
                <wp:simplePos x="0" y="0"/>
                <wp:positionH relativeFrom="column">
                  <wp:posOffset>0</wp:posOffset>
                </wp:positionH>
                <wp:positionV relativeFrom="paragraph">
                  <wp:posOffset>4687570</wp:posOffset>
                </wp:positionV>
                <wp:extent cx="5943600" cy="635"/>
                <wp:effectExtent l="0" t="0" r="0" b="0"/>
                <wp:wrapTopAndBottom/>
                <wp:docPr id="174810899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7EE062" w14:textId="4BD14F9C" w:rsidR="00245DA8" w:rsidRPr="00561541" w:rsidRDefault="00245DA8" w:rsidP="00245DA8">
                            <w:pPr>
                              <w:pStyle w:val="Caption"/>
                              <w:rPr>
                                <w:noProof/>
                              </w:rPr>
                            </w:pPr>
                            <w:r>
                              <w:t xml:space="preserve">Figure </w:t>
                            </w:r>
                            <w:r>
                              <w:fldChar w:fldCharType="begin"/>
                            </w:r>
                            <w:r>
                              <w:instrText xml:space="preserve"> SEQ Figure \* ARABIC </w:instrText>
                            </w:r>
                            <w:r>
                              <w:fldChar w:fldCharType="separate"/>
                            </w:r>
                            <w:r w:rsidR="00617D26">
                              <w:rPr>
                                <w:noProof/>
                              </w:rPr>
                              <w:t>5</w:t>
                            </w:r>
                            <w:r>
                              <w:fldChar w:fldCharType="end"/>
                            </w:r>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561D" id="_x0000_s1034" type="#_x0000_t202" style="position:absolute;margin-left:0;margin-top:369.1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Mld0P0aAgAAPwQAAA4AAAAAAAAAAAAAAAAALgIAAGRycy9lMm9Eb2MueG1sUEsBAi0A&#10;FAAGAAgAAAAhAJadYzbfAAAACAEAAA8AAAAAAAAAAAAAAAAAdAQAAGRycy9kb3ducmV2LnhtbFBL&#10;BQYAAAAABAAEAPMAAACABQAAAAA=&#10;" stroked="f">
                <v:textbox style="mso-fit-shape-to-text:t" inset="0,0,0,0">
                  <w:txbxContent>
                    <w:p w14:paraId="677EE062" w14:textId="4BD14F9C" w:rsidR="00245DA8" w:rsidRPr="00561541" w:rsidRDefault="00245DA8" w:rsidP="00245DA8">
                      <w:pPr>
                        <w:pStyle w:val="Caption"/>
                        <w:rPr>
                          <w:noProof/>
                        </w:rPr>
                      </w:pPr>
                      <w:r>
                        <w:t xml:space="preserve">Figure </w:t>
                      </w:r>
                      <w:r>
                        <w:fldChar w:fldCharType="begin"/>
                      </w:r>
                      <w:r>
                        <w:instrText xml:space="preserve"> SEQ Figure \* ARABIC </w:instrText>
                      </w:r>
                      <w:r>
                        <w:fldChar w:fldCharType="separate"/>
                      </w:r>
                      <w:r w:rsidR="00617D26">
                        <w:rPr>
                          <w:noProof/>
                        </w:rPr>
                        <w:t>5</w:t>
                      </w:r>
                      <w:r>
                        <w:fldChar w:fldCharType="end"/>
                      </w:r>
                      <w:r>
                        <w:t>: Growth Stage of Russian Olive in Missoula</w:t>
                      </w:r>
                    </w:p>
                  </w:txbxContent>
                </v:textbox>
                <w10:wrap type="topAndBottom"/>
              </v:shape>
            </w:pict>
          </mc:Fallback>
        </mc:AlternateContent>
      </w:r>
      <w:r w:rsidR="00AB0C13" w:rsidRPr="00AB0C13">
        <w:rPr>
          <w:noProof/>
        </w:rPr>
        <w:t xml:space="preserve"> </w:t>
      </w:r>
    </w:p>
    <w:p w14:paraId="342FC128" w14:textId="14357149" w:rsidR="00DD7975" w:rsidRDefault="00B964AB" w:rsidP="00534FC3">
      <w:pPr>
        <w:rPr>
          <w:rFonts w:ascii="Arial" w:hAnsi="Arial" w:cs="Arial"/>
        </w:rPr>
      </w:pPr>
      <w:r>
        <w:rPr>
          <w:rFonts w:ascii="Arial" w:hAnsi="Arial" w:cs="Arial"/>
        </w:rPr>
        <w:tab/>
      </w:r>
      <w:r w:rsidR="00534FC3" w:rsidRPr="00534FC3">
        <w:rPr>
          <w:rFonts w:ascii="Arial" w:hAnsi="Arial" w:cs="Arial"/>
        </w:rPr>
        <w:t xml:space="preserve">One limitation of these maps is </w:t>
      </w:r>
      <w:r w:rsidR="00534FC3">
        <w:rPr>
          <w:rFonts w:ascii="Arial" w:hAnsi="Arial" w:cs="Arial"/>
        </w:rPr>
        <w:t>several</w:t>
      </w:r>
      <w:r w:rsidR="00534FC3" w:rsidRPr="00534FC3">
        <w:rPr>
          <w:rFonts w:ascii="Arial" w:hAnsi="Arial" w:cs="Arial"/>
        </w:rPr>
        <w:t xml:space="preserve">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County.</w:t>
      </w:r>
    </w:p>
    <w:p w14:paraId="232F1507" w14:textId="1FB01406" w:rsidR="00B964AB" w:rsidRPr="00B964AB" w:rsidRDefault="00B964AB" w:rsidP="0071621D">
      <w:pPr>
        <w:pStyle w:val="Heading2"/>
        <w:numPr>
          <w:ilvl w:val="1"/>
          <w:numId w:val="8"/>
        </w:numPr>
      </w:pPr>
      <w:bookmarkStart w:id="9" w:name="_Toc193663230"/>
      <w:r>
        <w:lastRenderedPageBreak/>
        <w:t>Random Forest Results</w:t>
      </w:r>
      <w:bookmarkEnd w:id="9"/>
    </w:p>
    <w:p w14:paraId="7C6C6F88" w14:textId="1EFE6206" w:rsidR="00A41921" w:rsidRDefault="00245DA8" w:rsidP="00A41921">
      <w:pPr>
        <w:ind w:firstLine="360"/>
        <w:rPr>
          <w:rFonts w:ascii="Arial" w:hAnsi="Arial" w:cs="Arial"/>
        </w:rPr>
      </w:pPr>
      <w:r>
        <w:rPr>
          <w:noProof/>
        </w:rPr>
        <mc:AlternateContent>
          <mc:Choice Requires="wps">
            <w:drawing>
              <wp:anchor distT="0" distB="0" distL="114300" distR="114300" simplePos="0" relativeHeight="251674624" behindDoc="0" locked="0" layoutInCell="1" allowOverlap="1" wp14:anchorId="7ADFA9E0" wp14:editId="4B00165B">
                <wp:simplePos x="0" y="0"/>
                <wp:positionH relativeFrom="column">
                  <wp:posOffset>-361950</wp:posOffset>
                </wp:positionH>
                <wp:positionV relativeFrom="paragraph">
                  <wp:posOffset>5223510</wp:posOffset>
                </wp:positionV>
                <wp:extent cx="6667500" cy="635"/>
                <wp:effectExtent l="0" t="0" r="0" b="0"/>
                <wp:wrapTopAndBottom/>
                <wp:docPr id="1025774106"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4C1D3512" w14:textId="7AEB9E11" w:rsidR="00245DA8" w:rsidRPr="00332163" w:rsidRDefault="00245DA8" w:rsidP="00245DA8">
                            <w:pPr>
                              <w:pStyle w:val="Caption"/>
                              <w:rPr>
                                <w:rFonts w:ascii="Arial" w:hAnsi="Arial" w:cs="Arial"/>
                                <w:noProof/>
                              </w:rPr>
                            </w:pPr>
                            <w:r>
                              <w:t xml:space="preserve">Figure </w:t>
                            </w:r>
                            <w:r>
                              <w:fldChar w:fldCharType="begin"/>
                            </w:r>
                            <w:r>
                              <w:instrText xml:space="preserve"> SEQ Figure \* ARABIC </w:instrText>
                            </w:r>
                            <w:r>
                              <w:fldChar w:fldCharType="separate"/>
                            </w:r>
                            <w:r w:rsidR="00617D26">
                              <w:rPr>
                                <w:noProof/>
                              </w:rPr>
                              <w:t>6</w:t>
                            </w:r>
                            <w:r>
                              <w:fldChar w:fldCharType="end"/>
                            </w:r>
                            <w:r>
                              <w:t>: Variable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FA9E0" id="_x0000_s1035" type="#_x0000_t202" style="position:absolute;left:0;text-align:left;margin-left:-28.5pt;margin-top:411.3pt;width: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mcGQ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fzudko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" stroked="f">
                <v:textbox style="mso-fit-shape-to-text:t" inset="0,0,0,0">
                  <w:txbxContent>
                    <w:p w14:paraId="4C1D3512" w14:textId="7AEB9E11" w:rsidR="00245DA8" w:rsidRPr="00332163" w:rsidRDefault="00245DA8" w:rsidP="00245DA8">
                      <w:pPr>
                        <w:pStyle w:val="Caption"/>
                        <w:rPr>
                          <w:rFonts w:ascii="Arial" w:hAnsi="Arial" w:cs="Arial"/>
                          <w:noProof/>
                        </w:rPr>
                      </w:pPr>
                      <w:r>
                        <w:t xml:space="preserve">Figure </w:t>
                      </w:r>
                      <w:r>
                        <w:fldChar w:fldCharType="begin"/>
                      </w:r>
                      <w:r>
                        <w:instrText xml:space="preserve"> SEQ Figure \* ARABIC </w:instrText>
                      </w:r>
                      <w:r>
                        <w:fldChar w:fldCharType="separate"/>
                      </w:r>
                      <w:r w:rsidR="00617D26">
                        <w:rPr>
                          <w:noProof/>
                        </w:rPr>
                        <w:t>6</w:t>
                      </w:r>
                      <w:r>
                        <w:fldChar w:fldCharType="end"/>
                      </w:r>
                      <w:r>
                        <w:t>: Variable Importance</w:t>
                      </w:r>
                    </w:p>
                  </w:txbxContent>
                </v:textbox>
                <w10:wrap type="topAndBottom"/>
              </v:shape>
            </w:pict>
          </mc:Fallback>
        </mc:AlternateContent>
      </w:r>
      <w:r>
        <w:rPr>
          <w:rFonts w:ascii="Arial" w:hAnsi="Arial" w:cs="Arial"/>
          <w:noProof/>
        </w:rPr>
        <w:drawing>
          <wp:anchor distT="0" distB="0" distL="114300" distR="114300" simplePos="0" relativeHeight="251672576" behindDoc="0" locked="0" layoutInCell="1" allowOverlap="1" wp14:anchorId="180A9B64" wp14:editId="20ECCF97">
            <wp:simplePos x="0" y="0"/>
            <wp:positionH relativeFrom="margin">
              <wp:align>center</wp:align>
            </wp:positionH>
            <wp:positionV relativeFrom="paragraph">
              <wp:posOffset>1051763</wp:posOffset>
            </wp:positionV>
            <wp:extent cx="6667500" cy="4114800"/>
            <wp:effectExtent l="0" t="0" r="0" b="0"/>
            <wp:wrapTopAndBottom/>
            <wp:docPr id="323778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A41921" w:rsidRPr="00A41921">
        <w:rPr>
          <w:rFonts w:ascii="Arial" w:hAnsi="Arial" w:cs="Arial"/>
        </w:rPr>
        <w:t xml:space="preserve">The Random Forest model identified several environmental variables as having the most significant impact on the likelihood of Russian Olive presence in each location. These variables, ranked by their importance, are listed in </w:t>
      </w:r>
      <w:r>
        <w:rPr>
          <w:rFonts w:ascii="Arial" w:hAnsi="Arial" w:cs="Arial"/>
        </w:rPr>
        <w:t>Table 1</w:t>
      </w:r>
      <w:r w:rsidR="00A41921" w:rsidRPr="00A41921">
        <w:rPr>
          <w:rFonts w:ascii="Arial" w:hAnsi="Arial" w:cs="Arial"/>
        </w:rPr>
        <w:t xml:space="preserve">. Key factors include </w:t>
      </w:r>
      <w:r w:rsidR="00957A4C">
        <w:rPr>
          <w:rFonts w:ascii="Arial" w:hAnsi="Arial" w:cs="Arial"/>
        </w:rPr>
        <w:t>REAP, Frost</w:t>
      </w:r>
      <w:r>
        <w:rPr>
          <w:rFonts w:ascii="Arial" w:hAnsi="Arial" w:cs="Arial"/>
        </w:rPr>
        <w:t xml:space="preserve"> Free Days,</w:t>
      </w:r>
      <w:r w:rsidR="00957A4C">
        <w:rPr>
          <w:rFonts w:ascii="Arial" w:hAnsi="Arial" w:cs="Arial"/>
        </w:rPr>
        <w:t xml:space="preserve"> LEVEL2 land cover,</w:t>
      </w:r>
      <w:r>
        <w:rPr>
          <w:rFonts w:ascii="Arial" w:hAnsi="Arial" w:cs="Arial"/>
        </w:rPr>
        <w:t xml:space="preserve"> and </w:t>
      </w:r>
      <w:proofErr w:type="spellStart"/>
      <w:r w:rsidR="00957A4C">
        <w:rPr>
          <w:rFonts w:ascii="Arial" w:hAnsi="Arial" w:cs="Arial"/>
        </w:rPr>
        <w:t>soil_pH</w:t>
      </w:r>
      <w:proofErr w:type="spellEnd"/>
      <w:r w:rsidR="00957A4C">
        <w:rPr>
          <w:rFonts w:ascii="Arial" w:hAnsi="Arial" w:cs="Arial"/>
        </w:rPr>
        <w:t xml:space="preserve"> </w:t>
      </w:r>
      <w:r w:rsidR="00A41921" w:rsidRPr="00A41921">
        <w:rPr>
          <w:rFonts w:ascii="Arial" w:hAnsi="Arial" w:cs="Arial"/>
        </w:rPr>
        <w:t>which align with known ecological preferences of Russian Olive.</w:t>
      </w:r>
    </w:p>
    <w:p w14:paraId="6784AE3D" w14:textId="12E73E84" w:rsidR="00957A4C" w:rsidRDefault="00957A4C" w:rsidP="003B68FF">
      <w:pPr>
        <w:ind w:firstLine="360"/>
        <w:rPr>
          <w:rFonts w:ascii="Arial" w:hAnsi="Arial" w:cs="Arial"/>
        </w:rPr>
      </w:pPr>
      <w:r>
        <w:rPr>
          <w:rFonts w:ascii="Arial" w:hAnsi="Arial" w:cs="Arial"/>
        </w:rPr>
        <w:t xml:space="preserve">Digging into these results a little further, I want to see what factors within Land Cover contributed the most to the model performance. </w:t>
      </w:r>
      <w:r w:rsidR="006A7B27">
        <w:rPr>
          <w:rFonts w:ascii="Arial" w:hAnsi="Arial" w:cs="Arial"/>
        </w:rPr>
        <w:t xml:space="preserve">Figure 6 contains </w:t>
      </w:r>
      <w:r w:rsidR="00E45416">
        <w:rPr>
          <w:rFonts w:ascii="Arial" w:hAnsi="Arial" w:cs="Arial"/>
        </w:rPr>
        <w:t>all</w:t>
      </w:r>
      <w:r w:rsidR="006A7B27">
        <w:rPr>
          <w:rFonts w:ascii="Arial" w:hAnsi="Arial" w:cs="Arial"/>
        </w:rPr>
        <w:t xml:space="preserve"> the variables, some of the significant ones include </w:t>
      </w:r>
      <w:r w:rsidR="003B68FF">
        <w:rPr>
          <w:rFonts w:ascii="Arial" w:hAnsi="Arial" w:cs="Arial"/>
        </w:rPr>
        <w:t>Conifer Forest</w:t>
      </w:r>
      <w:r w:rsidR="006A7B27">
        <w:rPr>
          <w:rFonts w:ascii="Arial" w:hAnsi="Arial" w:cs="Arial"/>
        </w:rPr>
        <w:t>, Deciduous Grassland and Shrubland, and Montane Grassland and Shrubland.</w:t>
      </w:r>
    </w:p>
    <w:p w14:paraId="1F728593" w14:textId="2536B63B" w:rsidR="00C84C25" w:rsidRDefault="00C84C25" w:rsidP="00DA0DEA">
      <w:pPr>
        <w:ind w:firstLine="360"/>
        <w:rPr>
          <w:rFonts w:ascii="Arial" w:hAnsi="Arial" w:cs="Arial"/>
        </w:rPr>
      </w:pPr>
      <w:r w:rsidRPr="00C84C25">
        <w:rPr>
          <w:rFonts w:ascii="Arial" w:hAnsi="Arial" w:cs="Arial"/>
        </w:rPr>
        <w:t xml:space="preserve">Using these results, I generated a habitat suitability map for Missoula County (see </w:t>
      </w:r>
      <w:r w:rsidRPr="00F31062">
        <w:rPr>
          <w:rFonts w:ascii="Arial" w:hAnsi="Arial" w:cs="Arial"/>
        </w:rPr>
        <w:t>Figure 7</w:t>
      </w:r>
      <w:r w:rsidRPr="00C84C25">
        <w:rPr>
          <w:rFonts w:ascii="Arial" w:hAnsi="Arial" w:cs="Arial"/>
        </w:rPr>
        <w:t xml:space="preserve">). This map visualizes the predicted probability of Russian Olive presence, ranging from 0 (low suitability) to 1 (high suitability). Areas with high predicted </w:t>
      </w:r>
      <w:r w:rsidRPr="00C84C25">
        <w:rPr>
          <w:rFonts w:ascii="Arial" w:hAnsi="Arial" w:cs="Arial"/>
        </w:rPr>
        <w:lastRenderedPageBreak/>
        <w:t xml:space="preserve">probabilities are highlighted, providing a clear guide for targeted management and </w:t>
      </w:r>
      <w:r w:rsidR="00F31062">
        <w:rPr>
          <w:noProof/>
        </w:rPr>
        <w:drawing>
          <wp:anchor distT="0" distB="0" distL="114300" distR="114300" simplePos="0" relativeHeight="251675648" behindDoc="0" locked="0" layoutInCell="1" allowOverlap="1" wp14:anchorId="5ECE64E7" wp14:editId="22AC72B6">
            <wp:simplePos x="0" y="0"/>
            <wp:positionH relativeFrom="margin">
              <wp:align>right</wp:align>
            </wp:positionH>
            <wp:positionV relativeFrom="paragraph">
              <wp:posOffset>453237</wp:posOffset>
            </wp:positionV>
            <wp:extent cx="5943600" cy="5928360"/>
            <wp:effectExtent l="0" t="0" r="0" b="0"/>
            <wp:wrapTopAndBottom/>
            <wp:docPr id="745956201" name="Picture 1" descr="A map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56201" name="Picture 1" descr="A map of a mountain rang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5928360"/>
                    </a:xfrm>
                    <a:prstGeom prst="rect">
                      <a:avLst/>
                    </a:prstGeom>
                  </pic:spPr>
                </pic:pic>
              </a:graphicData>
            </a:graphic>
          </wp:anchor>
        </w:drawing>
      </w:r>
      <w:r w:rsidRPr="00C84C25">
        <w:rPr>
          <w:rFonts w:ascii="Arial" w:hAnsi="Arial" w:cs="Arial"/>
        </w:rPr>
        <w:t>remediation efforts.</w:t>
      </w:r>
    </w:p>
    <w:p w14:paraId="04337616" w14:textId="77777777" w:rsidR="00F31062" w:rsidRDefault="00F31062" w:rsidP="00F31062">
      <w:pPr>
        <w:ind w:firstLine="360"/>
      </w:pPr>
    </w:p>
    <w:p w14:paraId="60ADE2B5" w14:textId="4CB98516" w:rsidR="00F31062" w:rsidRPr="00F31062" w:rsidRDefault="00F31062" w:rsidP="00F31062">
      <w:pPr>
        <w:ind w:firstLine="360"/>
      </w:pPr>
      <w:r w:rsidRPr="00F31062">
        <w:t>The habitat suitability map reveals several key patterns:</w:t>
      </w:r>
    </w:p>
    <w:p w14:paraId="09DF11CC" w14:textId="77777777" w:rsidR="00F31062" w:rsidRPr="00F31062" w:rsidRDefault="00F31062" w:rsidP="00F31062">
      <w:pPr>
        <w:numPr>
          <w:ilvl w:val="0"/>
          <w:numId w:val="12"/>
        </w:numPr>
      </w:pPr>
      <w:r w:rsidRPr="00F31062">
        <w:rPr>
          <w:b/>
          <w:bCs/>
        </w:rPr>
        <w:t>Riparian Zones:</w:t>
      </w:r>
      <w:r w:rsidRPr="00F31062">
        <w:t xml:space="preserve"> Russian Olive is most likely to be found near rivers and streams, consistent with its known preference for moist, disturbed habitats.</w:t>
      </w:r>
    </w:p>
    <w:p w14:paraId="4DBA82FE" w14:textId="77777777" w:rsidR="00F31062" w:rsidRPr="00F31062" w:rsidRDefault="00F31062" w:rsidP="00F31062">
      <w:pPr>
        <w:numPr>
          <w:ilvl w:val="0"/>
          <w:numId w:val="12"/>
        </w:numPr>
      </w:pPr>
      <w:r w:rsidRPr="00F31062">
        <w:rPr>
          <w:b/>
          <w:bCs/>
        </w:rPr>
        <w:t>Urban and Suburban Areas:</w:t>
      </w:r>
      <w:r w:rsidRPr="00F31062">
        <w:t xml:space="preserve"> The model also identified high suitability in developed areas, likely due to ornamental plantings and human-mediated dispersal.</w:t>
      </w:r>
    </w:p>
    <w:p w14:paraId="074039D8" w14:textId="7F54ED29" w:rsidR="00F31062" w:rsidRPr="00F31062" w:rsidRDefault="00F31062" w:rsidP="00F31062">
      <w:pPr>
        <w:numPr>
          <w:ilvl w:val="0"/>
          <w:numId w:val="12"/>
        </w:numPr>
      </w:pPr>
      <w:r w:rsidRPr="00F31062">
        <w:rPr>
          <w:b/>
          <w:bCs/>
        </w:rPr>
        <w:lastRenderedPageBreak/>
        <w:t>Remote Areas:</w:t>
      </w:r>
      <w:r w:rsidRPr="00F31062">
        <w:t xml:space="preserve"> Some high-suitability areas were located far from water sources, suggesting that Russian Olive </w:t>
      </w:r>
      <w:r>
        <w:t>could potentially spread outside of known areas.</w:t>
      </w:r>
    </w:p>
    <w:p w14:paraId="2DBC6381" w14:textId="77777777" w:rsidR="00F31062" w:rsidRDefault="00DA0DEA" w:rsidP="00DA0DEA">
      <w:pPr>
        <w:ind w:firstLine="360"/>
      </w:pPr>
      <w:r>
        <w:rPr>
          <w:noProof/>
        </w:rPr>
        <mc:AlternateContent>
          <mc:Choice Requires="wps">
            <w:drawing>
              <wp:anchor distT="0" distB="0" distL="114300" distR="114300" simplePos="0" relativeHeight="251677696" behindDoc="0" locked="0" layoutInCell="1" allowOverlap="1" wp14:anchorId="56C7C3CB" wp14:editId="1BA19C59">
                <wp:simplePos x="0" y="0"/>
                <wp:positionH relativeFrom="margin">
                  <wp:align>right</wp:align>
                </wp:positionH>
                <wp:positionV relativeFrom="paragraph">
                  <wp:posOffset>5925007</wp:posOffset>
                </wp:positionV>
                <wp:extent cx="5943600" cy="635"/>
                <wp:effectExtent l="0" t="0" r="0" b="0"/>
                <wp:wrapTopAndBottom/>
                <wp:docPr id="104646581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9E3684" w14:textId="60AD6A76" w:rsidR="00DA0DEA" w:rsidRPr="00B822DB" w:rsidRDefault="00DA0DEA" w:rsidP="00DA0DEA">
                            <w:pPr>
                              <w:pStyle w:val="Caption"/>
                              <w:rPr>
                                <w:noProof/>
                              </w:rPr>
                            </w:pPr>
                            <w:r>
                              <w:t xml:space="preserve">Figure </w:t>
                            </w:r>
                            <w:r>
                              <w:fldChar w:fldCharType="begin"/>
                            </w:r>
                            <w:r>
                              <w:instrText xml:space="preserve"> SEQ Figure \* ARABIC </w:instrText>
                            </w:r>
                            <w:r>
                              <w:fldChar w:fldCharType="separate"/>
                            </w:r>
                            <w:r w:rsidR="00617D26">
                              <w:rPr>
                                <w:noProof/>
                              </w:rPr>
                              <w:t>7</w:t>
                            </w:r>
                            <w:r>
                              <w:fldChar w:fldCharType="end"/>
                            </w:r>
                            <w:r>
                              <w:t>: Habitat Suitability Map of Missoula</w:t>
                            </w:r>
                            <w:r w:rsidR="00957A4C">
                              <w:t xml:space="preserve">, Red </w:t>
                            </w:r>
                            <w:r w:rsidR="003B68FF">
                              <w:t>having the highest probability of Russian Olive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7C3CB" id="_x0000_s1036" type="#_x0000_t202" style="position:absolute;left:0;text-align:left;margin-left:416.8pt;margin-top:466.55pt;width:468pt;height:.05pt;z-index:251677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" stroked="f">
                <v:textbox style="mso-fit-shape-to-text:t" inset="0,0,0,0">
                  <w:txbxContent>
                    <w:p w14:paraId="7B9E3684" w14:textId="60AD6A76" w:rsidR="00DA0DEA" w:rsidRPr="00B822DB" w:rsidRDefault="00DA0DEA" w:rsidP="00DA0DEA">
                      <w:pPr>
                        <w:pStyle w:val="Caption"/>
                        <w:rPr>
                          <w:noProof/>
                        </w:rPr>
                      </w:pPr>
                      <w:r>
                        <w:t xml:space="preserve">Figure </w:t>
                      </w:r>
                      <w:r>
                        <w:fldChar w:fldCharType="begin"/>
                      </w:r>
                      <w:r>
                        <w:instrText xml:space="preserve"> SEQ Figure \* ARABIC </w:instrText>
                      </w:r>
                      <w:r>
                        <w:fldChar w:fldCharType="separate"/>
                      </w:r>
                      <w:r w:rsidR="00617D26">
                        <w:rPr>
                          <w:noProof/>
                        </w:rPr>
                        <w:t>7</w:t>
                      </w:r>
                      <w:r>
                        <w:fldChar w:fldCharType="end"/>
                      </w:r>
                      <w:r>
                        <w:t>: Habitat Suitability Map of Missoula</w:t>
                      </w:r>
                      <w:r w:rsidR="00957A4C">
                        <w:t xml:space="preserve">, Red </w:t>
                      </w:r>
                      <w:r w:rsidR="003B68FF">
                        <w:t>having the highest probability of Russian Olive</w:t>
                      </w:r>
                    </w:p>
                  </w:txbxContent>
                </v:textbox>
                <w10:wrap type="topAndBottom" anchorx="margin"/>
              </v:shape>
            </w:pict>
          </mc:Fallback>
        </mc:AlternateContent>
      </w:r>
      <w:r w:rsidR="00EE2910" w:rsidRPr="00EE2910">
        <w:t xml:space="preserve"> </w:t>
      </w:r>
    </w:p>
    <w:p w14:paraId="2FF7F021" w14:textId="2CC5723D" w:rsidR="00A41921" w:rsidRDefault="00EE2910" w:rsidP="00DA0DEA">
      <w:pPr>
        <w:ind w:firstLine="360"/>
        <w:rPr>
          <w:rFonts w:ascii="Arial" w:hAnsi="Arial" w:cs="Arial"/>
        </w:rPr>
      </w:pPr>
      <w:r w:rsidRPr="00EE2910">
        <w:rPr>
          <w:rFonts w:ascii="Arial" w:hAnsi="Arial" w:cs="Arial"/>
        </w:rPr>
        <w:t>The model achieved an accuracy of approximately 98%, as indicated by an out-of-bag (OOB) error rate of about 2%. The OOB error is an unbiased estimate of the model's generalization performance, calculated using samples not included in the training of each tree.</w:t>
      </w:r>
      <w:r>
        <w:rPr>
          <w:rFonts w:ascii="Arial" w:hAnsi="Arial" w:cs="Arial"/>
        </w:rPr>
        <w:t xml:space="preserve"> </w:t>
      </w:r>
      <w:r w:rsidR="00A41921" w:rsidRPr="00A41921">
        <w:rPr>
          <w:rFonts w:ascii="Arial" w:hAnsi="Arial" w:cs="Arial"/>
        </w:rPr>
        <w:t xml:space="preserve">To further evaluate </w:t>
      </w:r>
      <w:r>
        <w:rPr>
          <w:rFonts w:ascii="Arial" w:hAnsi="Arial" w:cs="Arial"/>
        </w:rPr>
        <w:t>the</w:t>
      </w:r>
      <w:r w:rsidR="00A41921" w:rsidRPr="00A41921">
        <w:rPr>
          <w:rFonts w:ascii="Arial" w:hAnsi="Arial" w:cs="Arial"/>
        </w:rPr>
        <w:t xml:space="preserve"> performance, I </w:t>
      </w:r>
      <w:r>
        <w:rPr>
          <w:rFonts w:ascii="Arial" w:hAnsi="Arial" w:cs="Arial"/>
        </w:rPr>
        <w:t>produced</w:t>
      </w:r>
      <w:r w:rsidR="00A41921" w:rsidRPr="00A41921">
        <w:rPr>
          <w:rFonts w:ascii="Arial" w:hAnsi="Arial" w:cs="Arial"/>
        </w:rPr>
        <w:t xml:space="preserve"> </w:t>
      </w:r>
      <w:r>
        <w:rPr>
          <w:rFonts w:ascii="Arial" w:hAnsi="Arial" w:cs="Arial"/>
        </w:rPr>
        <w:t>a</w:t>
      </w:r>
      <w:r w:rsidR="00A41921" w:rsidRPr="00A41921">
        <w:rPr>
          <w:rFonts w:ascii="Arial" w:hAnsi="Arial" w:cs="Arial"/>
        </w:rPr>
        <w:t xml:space="preserve"> ROC curve (see Figure </w:t>
      </w:r>
      <w:r w:rsidR="00E45416">
        <w:rPr>
          <w:rFonts w:ascii="Arial" w:hAnsi="Arial" w:cs="Arial"/>
        </w:rPr>
        <w:t>8</w:t>
      </w:r>
      <w:r w:rsidR="00A41921" w:rsidRPr="00A41921">
        <w:rPr>
          <w:rFonts w:ascii="Arial" w:hAnsi="Arial" w:cs="Arial"/>
        </w:rPr>
        <w:t xml:space="preserve">), which </w:t>
      </w:r>
      <w:r w:rsidR="00E45416">
        <w:rPr>
          <w:rFonts w:ascii="Arial" w:hAnsi="Arial" w:cs="Arial"/>
        </w:rPr>
        <w:t>displays</w:t>
      </w:r>
      <w:r w:rsidR="00A41921" w:rsidRPr="00A41921">
        <w:rPr>
          <w:rFonts w:ascii="Arial" w:hAnsi="Arial" w:cs="Arial"/>
        </w:rPr>
        <w:t xml:space="preserve"> the model’s ability to distinguish between presence and absence points. The AUC (Area Under the Curve) value of </w:t>
      </w:r>
      <w:r>
        <w:rPr>
          <w:rFonts w:ascii="Arial" w:hAnsi="Arial" w:cs="Arial"/>
        </w:rPr>
        <w:t>.989</w:t>
      </w:r>
      <w:r w:rsidR="00A41921" w:rsidRPr="00A41921">
        <w:rPr>
          <w:rFonts w:ascii="Arial" w:hAnsi="Arial" w:cs="Arial"/>
        </w:rPr>
        <w:t xml:space="preserve"> indicates </w:t>
      </w:r>
      <w:r>
        <w:rPr>
          <w:rFonts w:ascii="Arial" w:hAnsi="Arial" w:cs="Arial"/>
        </w:rPr>
        <w:t>it has strong performance of predicting the presence of Russian Olive given the environmental variables.</w:t>
      </w:r>
    </w:p>
    <w:p w14:paraId="6A43BEC7" w14:textId="77777777" w:rsidR="00F200EB" w:rsidRDefault="00F200EB" w:rsidP="006A7B27">
      <w:pPr>
        <w:rPr>
          <w:rFonts w:ascii="Arial" w:hAnsi="Arial" w:cs="Arial"/>
        </w:rPr>
      </w:pPr>
    </w:p>
    <w:p w14:paraId="07AF8491" w14:textId="6927CC0C" w:rsidR="00F200EB" w:rsidRDefault="00F200EB" w:rsidP="00A41921">
      <w:pPr>
        <w:ind w:firstLine="360"/>
        <w:rPr>
          <w:rFonts w:ascii="Arial" w:hAnsi="Arial" w:cs="Arial"/>
        </w:rPr>
      </w:pPr>
      <w:r>
        <w:rPr>
          <w:noProof/>
        </w:rPr>
        <mc:AlternateContent>
          <mc:Choice Requires="wps">
            <w:drawing>
              <wp:anchor distT="0" distB="0" distL="114300" distR="114300" simplePos="0" relativeHeight="251680768" behindDoc="0" locked="0" layoutInCell="1" allowOverlap="1" wp14:anchorId="217FBF74" wp14:editId="5F82C79B">
                <wp:simplePos x="0" y="0"/>
                <wp:positionH relativeFrom="column">
                  <wp:posOffset>-361950</wp:posOffset>
                </wp:positionH>
                <wp:positionV relativeFrom="paragraph">
                  <wp:posOffset>4171950</wp:posOffset>
                </wp:positionV>
                <wp:extent cx="6667500" cy="635"/>
                <wp:effectExtent l="0" t="0" r="0" b="0"/>
                <wp:wrapTopAndBottom/>
                <wp:docPr id="415319961"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11A045C4" w14:textId="20AEB502" w:rsidR="00F200EB" w:rsidRPr="00B33BB8" w:rsidRDefault="00F200EB" w:rsidP="00F200EB">
                            <w:pPr>
                              <w:pStyle w:val="Caption"/>
                              <w:rPr>
                                <w:rFonts w:ascii="Arial" w:hAnsi="Arial" w:cs="Arial"/>
                                <w:noProof/>
                              </w:rPr>
                            </w:pPr>
                            <w:r>
                              <w:t xml:space="preserve">Figure </w:t>
                            </w:r>
                            <w:r>
                              <w:fldChar w:fldCharType="begin"/>
                            </w:r>
                            <w:r>
                              <w:instrText xml:space="preserve"> SEQ Figure \* ARABIC </w:instrText>
                            </w:r>
                            <w:r>
                              <w:fldChar w:fldCharType="separate"/>
                            </w:r>
                            <w:r w:rsidR="00617D26">
                              <w:rPr>
                                <w:noProof/>
                              </w:rPr>
                              <w:t>8</w:t>
                            </w:r>
                            <w:r>
                              <w:fldChar w:fldCharType="end"/>
                            </w:r>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FBF74" id="_x0000_s1037" type="#_x0000_t202" style="position:absolute;left:0;text-align:left;margin-left:-28.5pt;margin-top:328.5pt;width:5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awGgIAAD8EAAAOAAAAZHJzL2Uyb0RvYy54bWysU8Fu2zAMvQ/YPwi6L046N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z+fzD7ZRCkmLz97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" stroked="f">
                <v:textbox style="mso-fit-shape-to-text:t" inset="0,0,0,0">
                  <w:txbxContent>
                    <w:p w14:paraId="11A045C4" w14:textId="20AEB502" w:rsidR="00F200EB" w:rsidRPr="00B33BB8" w:rsidRDefault="00F200EB" w:rsidP="00F200EB">
                      <w:pPr>
                        <w:pStyle w:val="Caption"/>
                        <w:rPr>
                          <w:rFonts w:ascii="Arial" w:hAnsi="Arial" w:cs="Arial"/>
                          <w:noProof/>
                        </w:rPr>
                      </w:pPr>
                      <w:r>
                        <w:t xml:space="preserve">Figure </w:t>
                      </w:r>
                      <w:r>
                        <w:fldChar w:fldCharType="begin"/>
                      </w:r>
                      <w:r>
                        <w:instrText xml:space="preserve"> SEQ Figure \* ARABIC </w:instrText>
                      </w:r>
                      <w:r>
                        <w:fldChar w:fldCharType="separate"/>
                      </w:r>
                      <w:r w:rsidR="00617D26">
                        <w:rPr>
                          <w:noProof/>
                        </w:rPr>
                        <w:t>8</w:t>
                      </w:r>
                      <w:r>
                        <w:fldChar w:fldCharType="end"/>
                      </w:r>
                      <w:r>
                        <w:t>: ROC Curve</w:t>
                      </w:r>
                    </w:p>
                  </w:txbxContent>
                </v:textbox>
                <w10:wrap type="topAndBottom"/>
              </v:shape>
            </w:pict>
          </mc:Fallback>
        </mc:AlternateContent>
      </w:r>
      <w:r>
        <w:rPr>
          <w:rFonts w:ascii="Arial" w:hAnsi="Arial" w:cs="Arial"/>
          <w:i/>
          <w:iCs/>
          <w:noProof/>
        </w:rPr>
        <w:drawing>
          <wp:anchor distT="0" distB="0" distL="114300" distR="114300" simplePos="0" relativeHeight="251678720" behindDoc="0" locked="0" layoutInCell="1" allowOverlap="1" wp14:anchorId="186B7E1A" wp14:editId="0803FD47">
            <wp:simplePos x="0" y="0"/>
            <wp:positionH relativeFrom="margin">
              <wp:align>center</wp:align>
            </wp:positionH>
            <wp:positionV relativeFrom="paragraph">
              <wp:posOffset>177</wp:posOffset>
            </wp:positionV>
            <wp:extent cx="6667500" cy="4114800"/>
            <wp:effectExtent l="0" t="0" r="0" b="0"/>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A41921" w:rsidRPr="00A41921">
        <w:rPr>
          <w:rFonts w:ascii="Arial" w:hAnsi="Arial" w:cs="Arial"/>
        </w:rPr>
        <w:t xml:space="preserve">Despite these results, the model has several limitations. First, its accuracy is heavily dependent on the quality and preprocessing of the input data. For example, </w:t>
      </w:r>
      <w:r w:rsidR="00243ADF">
        <w:rPr>
          <w:rFonts w:ascii="Arial" w:hAnsi="Arial" w:cs="Arial"/>
        </w:rPr>
        <w:t xml:space="preserve">the model relies heavily on the assumption that the points marked as having Russian olive are reliable. Another limitation is the amount of data, overall, there are around 800+ </w:t>
      </w:r>
      <w:r w:rsidR="00243ADF">
        <w:rPr>
          <w:rFonts w:ascii="Arial" w:hAnsi="Arial" w:cs="Arial"/>
        </w:rPr>
        <w:lastRenderedPageBreak/>
        <w:t xml:space="preserve">presence points for Russian Olive, this is a decent amount but still a small sample size </w:t>
      </w:r>
      <w:r w:rsidR="00E45416">
        <w:rPr>
          <w:rFonts w:ascii="Arial" w:hAnsi="Arial" w:cs="Arial"/>
        </w:rPr>
        <w:t>overall.</w:t>
      </w:r>
      <w:r w:rsidR="00243ADF">
        <w:rPr>
          <w:rFonts w:ascii="Arial" w:hAnsi="Arial" w:cs="Arial"/>
        </w:rPr>
        <w:t xml:space="preserve"> </w:t>
      </w:r>
    </w:p>
    <w:p w14:paraId="5C05CBD7" w14:textId="43FACDA1" w:rsidR="00A41921" w:rsidRPr="00A41921" w:rsidRDefault="00A41921" w:rsidP="00A41921">
      <w:pPr>
        <w:ind w:firstLine="360"/>
        <w:rPr>
          <w:rFonts w:ascii="Arial" w:hAnsi="Arial" w:cs="Arial"/>
        </w:rPr>
      </w:pPr>
      <w:r w:rsidRPr="00A41921">
        <w:rPr>
          <w:rFonts w:ascii="Arial" w:hAnsi="Arial" w:cs="Arial"/>
        </w:rPr>
        <w:t>Second, the model assumes that the environmental conditions driving Russian Olive distribution remain consistent over time, which may not account for future changes due to climate change or human activity. Finally, the model’s predictions are limited to the spatial and temporal scope of the data, meaning it may not fully capture rare or emerging patterns of invasion.</w:t>
      </w:r>
    </w:p>
    <w:p w14:paraId="1C4E662C" w14:textId="50308FBC" w:rsidR="00323DC8" w:rsidRPr="00F52E40" w:rsidRDefault="0071621D" w:rsidP="0071621D">
      <w:pPr>
        <w:pStyle w:val="Heading1"/>
        <w:numPr>
          <w:ilvl w:val="0"/>
          <w:numId w:val="8"/>
        </w:numPr>
      </w:pPr>
      <w:r>
        <w:t xml:space="preserve"> </w:t>
      </w:r>
      <w:bookmarkStart w:id="10" w:name="_Toc193663231"/>
      <w:r w:rsidR="0094030F" w:rsidRPr="00F52E40">
        <w:t>Recommendations</w:t>
      </w:r>
      <w:bookmarkEnd w:id="10"/>
    </w:p>
    <w:p w14:paraId="6B53D9D9" w14:textId="12DC24BF" w:rsidR="00F31062" w:rsidRPr="00F31062" w:rsidRDefault="00F31062" w:rsidP="00F31062">
      <w:pPr>
        <w:rPr>
          <w:rFonts w:ascii="Arial" w:hAnsi="Arial" w:cs="Arial"/>
        </w:rPr>
      </w:pPr>
      <w:r>
        <w:rPr>
          <w:noProof/>
        </w:rPr>
        <mc:AlternateContent>
          <mc:Choice Requires="wps">
            <w:drawing>
              <wp:anchor distT="0" distB="0" distL="114300" distR="114300" simplePos="0" relativeHeight="251686912" behindDoc="0" locked="0" layoutInCell="1" allowOverlap="1" wp14:anchorId="5AEE1191" wp14:editId="6AC97D8B">
                <wp:simplePos x="0" y="0"/>
                <wp:positionH relativeFrom="margin">
                  <wp:align>center</wp:align>
                </wp:positionH>
                <wp:positionV relativeFrom="paragraph">
                  <wp:posOffset>5467376</wp:posOffset>
                </wp:positionV>
                <wp:extent cx="5943600" cy="635"/>
                <wp:effectExtent l="0" t="0" r="0" b="0"/>
                <wp:wrapTopAndBottom/>
                <wp:docPr id="8470609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0D94DE" w14:textId="3850C079" w:rsidR="00617D26" w:rsidRPr="00FF721B" w:rsidRDefault="00617D26" w:rsidP="00617D26">
                            <w:pPr>
                              <w:pStyle w:val="Caption"/>
                              <w:rPr>
                                <w:noProof/>
                              </w:rPr>
                            </w:pPr>
                            <w:r>
                              <w:t xml:space="preserve">Figure </w:t>
                            </w:r>
                            <w:r>
                              <w:fldChar w:fldCharType="begin"/>
                            </w:r>
                            <w:r>
                              <w:instrText xml:space="preserve"> SEQ Figure \* ARABIC </w:instrText>
                            </w:r>
                            <w:r>
                              <w:fldChar w:fldCharType="separate"/>
                            </w:r>
                            <w:r>
                              <w:rPr>
                                <w:noProof/>
                              </w:rPr>
                              <w:t>9</w:t>
                            </w:r>
                            <w:r>
                              <w:fldChar w:fldCharType="end"/>
                            </w:r>
                            <w:r>
                              <w:t>: Areas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1191" id="_x0000_s1038" type="#_x0000_t202" style="position:absolute;margin-left:0;margin-top:430.5pt;width:468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" stroked="f">
                <v:textbox style="mso-fit-shape-to-text:t" inset="0,0,0,0">
                  <w:txbxContent>
                    <w:p w14:paraId="630D94DE" w14:textId="3850C079" w:rsidR="00617D26" w:rsidRPr="00FF721B" w:rsidRDefault="00617D26" w:rsidP="00617D26">
                      <w:pPr>
                        <w:pStyle w:val="Caption"/>
                        <w:rPr>
                          <w:noProof/>
                        </w:rPr>
                      </w:pPr>
                      <w:r>
                        <w:t xml:space="preserve">Figure </w:t>
                      </w:r>
                      <w:r>
                        <w:fldChar w:fldCharType="begin"/>
                      </w:r>
                      <w:r>
                        <w:instrText xml:space="preserve"> SEQ Figure \* ARABIC </w:instrText>
                      </w:r>
                      <w:r>
                        <w:fldChar w:fldCharType="separate"/>
                      </w:r>
                      <w:r>
                        <w:rPr>
                          <w:noProof/>
                        </w:rPr>
                        <w:t>9</w:t>
                      </w:r>
                      <w:r>
                        <w:fldChar w:fldCharType="end"/>
                      </w:r>
                      <w:r>
                        <w:t>: Areas of Interest</w:t>
                      </w:r>
                    </w:p>
                  </w:txbxContent>
                </v:textbox>
                <w10:wrap type="topAndBottom" anchorx="margin"/>
              </v:shape>
            </w:pict>
          </mc:Fallback>
        </mc:AlternateContent>
      </w:r>
      <w:r>
        <w:rPr>
          <w:noProof/>
        </w:rPr>
        <w:drawing>
          <wp:anchor distT="0" distB="0" distL="114300" distR="114300" simplePos="0" relativeHeight="251684864" behindDoc="0" locked="0" layoutInCell="1" allowOverlap="1" wp14:anchorId="1B963B98" wp14:editId="4D2BE2A6">
            <wp:simplePos x="0" y="0"/>
            <wp:positionH relativeFrom="margin">
              <wp:align>right</wp:align>
            </wp:positionH>
            <wp:positionV relativeFrom="paragraph">
              <wp:posOffset>842569</wp:posOffset>
            </wp:positionV>
            <wp:extent cx="5943600" cy="4630420"/>
            <wp:effectExtent l="0" t="0" r="0" b="0"/>
            <wp:wrapTopAndBottom/>
            <wp:docPr id="176261180" name="Picture 1" descr="A map of mountains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180" name="Picture 1" descr="A map of mountains with red dot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ED6662" w:rsidRPr="00ED6662">
        <w:rPr>
          <w:rFonts w:ascii="Arial" w:hAnsi="Arial" w:cs="Arial"/>
        </w:rPr>
        <w:t xml:space="preserve">Based on the model findings, I have identified specific areas of interest where immediate action is recommended to mitigate the spread of Russian Olive. These areas, highlighted in </w:t>
      </w:r>
      <w:r w:rsidR="00ED6662" w:rsidRPr="008E7E4F">
        <w:rPr>
          <w:rFonts w:ascii="Arial" w:hAnsi="Arial" w:cs="Arial"/>
        </w:rPr>
        <w:t xml:space="preserve">Figure </w:t>
      </w:r>
      <w:r w:rsidR="008E7E4F">
        <w:rPr>
          <w:rFonts w:ascii="Arial" w:hAnsi="Arial" w:cs="Arial"/>
        </w:rPr>
        <w:t>9</w:t>
      </w:r>
      <w:r w:rsidR="00ED6662" w:rsidRPr="00ED6662">
        <w:rPr>
          <w:rFonts w:ascii="Arial" w:hAnsi="Arial" w:cs="Arial"/>
        </w:rPr>
        <w:t xml:space="preserve">, represent regions with </w:t>
      </w:r>
      <w:r w:rsidR="00C33E9E">
        <w:rPr>
          <w:rFonts w:ascii="Arial" w:hAnsi="Arial" w:cs="Arial"/>
        </w:rPr>
        <w:t>the highest habitat suitability score</w:t>
      </w:r>
      <w:r>
        <w:rPr>
          <w:rFonts w:ascii="Arial" w:hAnsi="Arial" w:cs="Arial"/>
        </w:rPr>
        <w:t>s and concentration of known infestations.</w:t>
      </w:r>
    </w:p>
    <w:p w14:paraId="11CF19BA" w14:textId="3B804C40" w:rsidR="00100AE3" w:rsidRPr="00100AE3" w:rsidRDefault="00100AE3" w:rsidP="00100AE3">
      <w:pPr>
        <w:ind w:firstLine="720"/>
        <w:rPr>
          <w:rFonts w:ascii="Arial" w:hAnsi="Arial" w:cs="Arial"/>
        </w:rPr>
      </w:pPr>
      <w:r w:rsidRPr="00100AE3">
        <w:rPr>
          <w:rFonts w:ascii="Arial" w:hAnsi="Arial" w:cs="Arial"/>
        </w:rPr>
        <w:lastRenderedPageBreak/>
        <w:t>While I am not an expert in invasive species removal, my personal experience—gained through assisting my father, a longtime city arborist—has taught me the importance of careful planning and consideration of ecological impacts. Russian Olive, despite being invasive, can provide habitat for native birds and insects. This complicates efforts to remove it without also considering the potential consequences for local wildlife.</w:t>
      </w:r>
    </w:p>
    <w:p w14:paraId="511AADAA" w14:textId="2DD12659" w:rsidR="00100AE3" w:rsidRPr="00100AE3" w:rsidRDefault="00100AE3" w:rsidP="00D2067D">
      <w:pPr>
        <w:rPr>
          <w:rFonts w:ascii="Arial" w:hAnsi="Arial" w:cs="Arial"/>
        </w:rPr>
      </w:pPr>
      <w:r w:rsidRPr="00100AE3">
        <w:rPr>
          <w:rFonts w:ascii="Arial" w:hAnsi="Arial" w:cs="Arial"/>
        </w:rPr>
        <w:t>To address this, I recommend the following strategies</w:t>
      </w:r>
      <w:r w:rsidR="006A7B27">
        <w:rPr>
          <w:rFonts w:ascii="Arial" w:hAnsi="Arial" w:cs="Arial"/>
        </w:rPr>
        <w:t xml:space="preserve"> in the areas of risk</w:t>
      </w:r>
      <w:r w:rsidRPr="00100AE3">
        <w:rPr>
          <w:rFonts w:ascii="Arial" w:hAnsi="Arial" w:cs="Arial"/>
        </w:rPr>
        <w:t>:</w:t>
      </w:r>
    </w:p>
    <w:p w14:paraId="7BE5EA76" w14:textId="77777777" w:rsidR="00100AE3" w:rsidRPr="00100AE3" w:rsidRDefault="00100AE3" w:rsidP="00100AE3">
      <w:pPr>
        <w:ind w:firstLine="720"/>
        <w:rPr>
          <w:rFonts w:ascii="Arial" w:hAnsi="Arial" w:cs="Arial"/>
          <w:b/>
          <w:bCs/>
        </w:rPr>
      </w:pPr>
      <w:r w:rsidRPr="00100AE3">
        <w:rPr>
          <w:rFonts w:ascii="Arial" w:hAnsi="Arial" w:cs="Arial"/>
          <w:b/>
          <w:bCs/>
        </w:rPr>
        <w:t>Targeted Removal and Treatment</w:t>
      </w:r>
    </w:p>
    <w:p w14:paraId="3E60B112" w14:textId="46B23290" w:rsidR="00100AE3" w:rsidRPr="00100AE3" w:rsidRDefault="00100AE3" w:rsidP="00100AE3">
      <w:pPr>
        <w:ind w:firstLine="720"/>
        <w:rPr>
          <w:rFonts w:ascii="Arial" w:hAnsi="Arial" w:cs="Arial"/>
        </w:rPr>
      </w:pPr>
      <w:r w:rsidRPr="00100AE3">
        <w:rPr>
          <w:rFonts w:ascii="Arial" w:hAnsi="Arial" w:cs="Arial"/>
        </w:rPr>
        <w:t>In areas with high Russian Olive density, I recommend a combination of removal and treatment. As suggested by Lesica and Miles (2001), mature Russian Olive trees can be effectively controlled through herbicide treatment every 10 years, while younger trees may require treatment every 30 years. This approach balances population control with minimal disruption to native wildlife.</w:t>
      </w:r>
    </w:p>
    <w:p w14:paraId="26DBBC86" w14:textId="39B75121" w:rsidR="00100AE3" w:rsidRPr="00D2067D" w:rsidRDefault="00100AE3" w:rsidP="00100AE3">
      <w:pPr>
        <w:ind w:firstLine="720"/>
        <w:rPr>
          <w:rFonts w:ascii="Arial" w:hAnsi="Arial" w:cs="Arial"/>
        </w:rPr>
      </w:pPr>
      <w:r w:rsidRPr="00D2067D">
        <w:rPr>
          <w:rStyle w:val="Strong"/>
          <w:rFonts w:ascii="Arial" w:hAnsi="Arial" w:cs="Arial"/>
        </w:rPr>
        <w:t>Replacement with Native Species</w:t>
      </w:r>
    </w:p>
    <w:p w14:paraId="56DC252A" w14:textId="274B3055" w:rsidR="00100AE3" w:rsidRPr="00D2067D" w:rsidRDefault="00100AE3" w:rsidP="00100AE3">
      <w:pPr>
        <w:pStyle w:val="NormalWeb"/>
        <w:ind w:firstLine="720"/>
        <w:rPr>
          <w:rFonts w:ascii="Arial" w:hAnsi="Arial" w:cs="Arial"/>
        </w:rPr>
      </w:pPr>
      <w:r w:rsidRPr="00D2067D">
        <w:rPr>
          <w:rFonts w:ascii="Arial" w:hAnsi="Arial" w:cs="Arial"/>
        </w:rPr>
        <w:t xml:space="preserve">To restore ecological balance, I recommend replacing removed Russian Olive trees with native species, particularly </w:t>
      </w:r>
      <w:r w:rsidRPr="00D2067D">
        <w:rPr>
          <w:rStyle w:val="Strong"/>
          <w:rFonts w:ascii="Arial" w:hAnsi="Arial" w:cs="Arial"/>
          <w:b w:val="0"/>
          <w:bCs w:val="0"/>
        </w:rPr>
        <w:t>Cottonwood</w:t>
      </w:r>
      <w:r w:rsidRPr="00D2067D">
        <w:rPr>
          <w:rFonts w:ascii="Arial" w:hAnsi="Arial" w:cs="Arial"/>
        </w:rPr>
        <w:t>. Cottonwoods are well-suited to riparian habitats and are the native species most frequently displaced by Russian Olive. Replanting with Cottonwood or other native species will help reestablish native ecosystems and reduce the likelihood of reinvasion.</w:t>
      </w:r>
    </w:p>
    <w:p w14:paraId="568A96D8" w14:textId="68269FCC" w:rsidR="00100AE3" w:rsidRPr="00D2067D" w:rsidRDefault="00100AE3" w:rsidP="00100AE3">
      <w:pPr>
        <w:ind w:firstLine="720"/>
        <w:rPr>
          <w:rFonts w:ascii="Arial" w:hAnsi="Arial" w:cs="Arial"/>
        </w:rPr>
      </w:pPr>
      <w:r w:rsidRPr="00D2067D">
        <w:rPr>
          <w:rStyle w:val="Strong"/>
          <w:rFonts w:ascii="Arial" w:hAnsi="Arial" w:cs="Arial"/>
        </w:rPr>
        <w:t>Monitoring and Adaptive Management</w:t>
      </w:r>
    </w:p>
    <w:p w14:paraId="1DC9CD77" w14:textId="4FAE4CB0" w:rsidR="00100AE3" w:rsidRDefault="00100AE3" w:rsidP="00100AE3">
      <w:pPr>
        <w:pStyle w:val="NormalWeb"/>
        <w:ind w:firstLine="360"/>
        <w:rPr>
          <w:rFonts w:ascii="Arial" w:hAnsi="Arial" w:cs="Arial"/>
        </w:rPr>
      </w:pPr>
      <w:r w:rsidRPr="00D2067D">
        <w:rPr>
          <w:rFonts w:ascii="Arial" w:hAnsi="Arial" w:cs="Arial"/>
        </w:rPr>
        <w:t xml:space="preserve">Finally, I recommend establishing a </w:t>
      </w:r>
      <w:r w:rsidRPr="00D2067D">
        <w:rPr>
          <w:rStyle w:val="Strong"/>
          <w:rFonts w:ascii="Arial" w:hAnsi="Arial" w:cs="Arial"/>
          <w:b w:val="0"/>
          <w:bCs w:val="0"/>
        </w:rPr>
        <w:t>long-term monitoring program</w:t>
      </w:r>
      <w:r w:rsidRPr="00D2067D">
        <w:rPr>
          <w:rFonts w:ascii="Arial" w:hAnsi="Arial" w:cs="Arial"/>
        </w:rPr>
        <w:t xml:space="preserve"> to track the effectiveness of removal and replanting efforts. This program should include regular surveys of treated areas to assess Russian Olive regrowth, the health of replanted native species, and the overall recovery of the ecosystem. Adaptive management strategies can then be implemented based on monitoring results to ensure continued success.</w:t>
      </w:r>
      <w:r w:rsidR="00D2067D">
        <w:rPr>
          <w:rFonts w:ascii="Arial" w:hAnsi="Arial" w:cs="Arial"/>
        </w:rPr>
        <w:t xml:space="preserve"> </w:t>
      </w:r>
    </w:p>
    <w:p w14:paraId="07FF5FE1" w14:textId="131E79B4" w:rsidR="001576DC" w:rsidRPr="00F52E40" w:rsidRDefault="001576DC" w:rsidP="00957A4C">
      <w:pPr>
        <w:pStyle w:val="Heading1"/>
        <w:numPr>
          <w:ilvl w:val="0"/>
          <w:numId w:val="8"/>
        </w:numPr>
      </w:pPr>
      <w:bookmarkStart w:id="11" w:name="_Toc193663232"/>
      <w:r w:rsidRPr="00F52E40">
        <w:t>Conclusion</w:t>
      </w:r>
      <w:bookmarkEnd w:id="11"/>
    </w:p>
    <w:p w14:paraId="0DEBAD8C" w14:textId="57C0D76D" w:rsidR="00D2067D" w:rsidRPr="00D2067D" w:rsidRDefault="00D2067D" w:rsidP="00D2067D">
      <w:pPr>
        <w:ind w:firstLine="720"/>
        <w:rPr>
          <w:rFonts w:ascii="Arial" w:hAnsi="Arial" w:cs="Arial"/>
        </w:rPr>
      </w:pPr>
      <w:r w:rsidRPr="00D2067D">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Pr>
          <w:rFonts w:ascii="Arial" w:hAnsi="Arial" w:cs="Arial"/>
        </w:rPr>
        <w:t>new</w:t>
      </w:r>
      <w:r w:rsidRPr="00D2067D">
        <w:rPr>
          <w:rFonts w:ascii="Arial" w:hAnsi="Arial" w:cs="Arial"/>
        </w:rPr>
        <w:t xml:space="preserve"> invasive species in the region.</w:t>
      </w:r>
    </w:p>
    <w:p w14:paraId="256D859D" w14:textId="588E3B6E" w:rsidR="00D2067D" w:rsidRPr="00D2067D" w:rsidRDefault="00D2067D" w:rsidP="00D2067D">
      <w:pPr>
        <w:ind w:firstLine="720"/>
        <w:rPr>
          <w:rFonts w:ascii="Arial" w:hAnsi="Arial" w:cs="Arial"/>
        </w:rPr>
      </w:pPr>
      <w:r w:rsidRPr="00D2067D">
        <w:rPr>
          <w:rFonts w:ascii="Arial" w:hAnsi="Arial" w:cs="Arial"/>
        </w:rPr>
        <w:lastRenderedPageBreak/>
        <w:t xml:space="preserve">A key goal of this project was to create a flexible framework that can be adapted for other species of interest without requiring a complete </w:t>
      </w:r>
      <w:proofErr w:type="gramStart"/>
      <w:r w:rsidRPr="00D2067D">
        <w:rPr>
          <w:rFonts w:ascii="Arial" w:hAnsi="Arial" w:cs="Arial"/>
        </w:rPr>
        <w:t>rebuild</w:t>
      </w:r>
      <w:proofErr w:type="gramEnd"/>
      <w:r w:rsidRPr="00D2067D">
        <w:rPr>
          <w:rFonts w:ascii="Arial" w:hAnsi="Arial" w:cs="Arial"/>
        </w:rPr>
        <w:t xml:space="preserve"> of the program. This approach mirrors systems like the Montana Natural Heritage Program’s, which allows users to input data for different species and generate similar models. Developing such </w:t>
      </w:r>
      <w:r w:rsidRPr="00D2067D">
        <w:rPr>
          <w:rFonts w:ascii="Arial" w:hAnsi="Arial" w:cs="Arial"/>
        </w:rPr>
        <w:t>an</w:t>
      </w:r>
      <w:r w:rsidRPr="00D2067D">
        <w:rPr>
          <w:rFonts w:ascii="Arial" w:hAnsi="Arial" w:cs="Arial"/>
        </w:rPr>
        <w:t xml:space="preserve"> adaptable tool could greatly benefit invasive species management in Missoula County, saving staff time and resources that could be redirected to other critical tasks.</w:t>
      </w:r>
    </w:p>
    <w:p w14:paraId="560B3772" w14:textId="77777777" w:rsidR="00D2067D" w:rsidRDefault="00D2067D" w:rsidP="00DA6998">
      <w:pPr>
        <w:ind w:firstLine="720"/>
        <w:rPr>
          <w:rFonts w:ascii="Arial" w:hAnsi="Arial" w:cs="Arial"/>
        </w:rPr>
      </w:pPr>
    </w:p>
    <w:p w14:paraId="458914E8" w14:textId="77777777" w:rsidR="00D2067D" w:rsidRDefault="00D2067D" w:rsidP="00DA6998">
      <w:pPr>
        <w:ind w:firstLine="720"/>
        <w:rPr>
          <w:rFonts w:ascii="Arial" w:hAnsi="Arial" w:cs="Arial"/>
        </w:rPr>
      </w:pPr>
    </w:p>
    <w:p w14:paraId="4530D131" w14:textId="77777777" w:rsidR="00D2067D" w:rsidRDefault="00D2067D" w:rsidP="00DA6998">
      <w:pPr>
        <w:ind w:firstLine="720"/>
        <w:rPr>
          <w:rFonts w:ascii="Arial" w:hAnsi="Arial" w:cs="Arial"/>
        </w:rPr>
      </w:pPr>
    </w:p>
    <w:p w14:paraId="3E8D3DCD" w14:textId="77777777" w:rsidR="00D2067D" w:rsidRDefault="00D2067D" w:rsidP="00DA6998">
      <w:pPr>
        <w:ind w:firstLine="720"/>
        <w:rPr>
          <w:rFonts w:ascii="Arial" w:hAnsi="Arial" w:cs="Arial"/>
        </w:rPr>
      </w:pPr>
    </w:p>
    <w:p w14:paraId="567E49A2" w14:textId="77777777" w:rsidR="00D2067D" w:rsidRDefault="00D2067D" w:rsidP="00DA6998">
      <w:pPr>
        <w:ind w:firstLine="720"/>
        <w:rPr>
          <w:rFonts w:ascii="Arial" w:hAnsi="Arial" w:cs="Arial"/>
        </w:rPr>
      </w:pPr>
    </w:p>
    <w:p w14:paraId="6608AA51" w14:textId="77777777" w:rsidR="006A7B27" w:rsidRDefault="006A7B27" w:rsidP="00822B9E">
      <w:pPr>
        <w:rPr>
          <w:rFonts w:ascii="Arial" w:hAnsi="Arial" w:cs="Arial"/>
        </w:rPr>
      </w:pPr>
    </w:p>
    <w:p w14:paraId="4BE8C80B" w14:textId="77777777" w:rsidR="00F31062" w:rsidRDefault="00F31062" w:rsidP="00822B9E">
      <w:pPr>
        <w:rPr>
          <w:rFonts w:ascii="Arial" w:hAnsi="Arial" w:cs="Arial"/>
        </w:rPr>
      </w:pPr>
    </w:p>
    <w:p w14:paraId="45D4761A" w14:textId="77777777" w:rsidR="00F31062" w:rsidRDefault="00F31062" w:rsidP="00822B9E">
      <w:pPr>
        <w:rPr>
          <w:rFonts w:ascii="Arial" w:hAnsi="Arial" w:cs="Arial"/>
        </w:rPr>
      </w:pPr>
    </w:p>
    <w:p w14:paraId="244518E7" w14:textId="77777777" w:rsidR="00F31062" w:rsidRDefault="00F31062" w:rsidP="00822B9E">
      <w:pPr>
        <w:rPr>
          <w:rFonts w:ascii="Arial" w:hAnsi="Arial" w:cs="Arial"/>
        </w:rPr>
      </w:pPr>
    </w:p>
    <w:p w14:paraId="68723789" w14:textId="77777777" w:rsidR="00F31062" w:rsidRDefault="00F31062" w:rsidP="00822B9E">
      <w:pPr>
        <w:rPr>
          <w:rFonts w:ascii="Arial" w:hAnsi="Arial" w:cs="Arial"/>
        </w:rPr>
      </w:pPr>
    </w:p>
    <w:p w14:paraId="48AD75F0" w14:textId="77777777" w:rsidR="00F31062" w:rsidRDefault="00F31062" w:rsidP="00822B9E">
      <w:pPr>
        <w:rPr>
          <w:rFonts w:ascii="Arial" w:hAnsi="Arial" w:cs="Arial"/>
        </w:rPr>
      </w:pPr>
    </w:p>
    <w:p w14:paraId="256A534B" w14:textId="77777777" w:rsidR="00F31062" w:rsidRDefault="00F31062" w:rsidP="00822B9E">
      <w:pPr>
        <w:rPr>
          <w:rFonts w:ascii="Arial" w:hAnsi="Arial" w:cs="Arial"/>
        </w:rPr>
      </w:pPr>
    </w:p>
    <w:p w14:paraId="4FDD879E" w14:textId="77777777" w:rsidR="00F31062" w:rsidRDefault="00F31062" w:rsidP="00822B9E">
      <w:pPr>
        <w:rPr>
          <w:rFonts w:ascii="Arial" w:hAnsi="Arial" w:cs="Arial"/>
        </w:rPr>
      </w:pPr>
    </w:p>
    <w:p w14:paraId="5D2489A9" w14:textId="77777777" w:rsidR="00F31062" w:rsidRDefault="00F31062" w:rsidP="00822B9E">
      <w:pPr>
        <w:rPr>
          <w:rFonts w:ascii="Arial" w:hAnsi="Arial" w:cs="Arial"/>
        </w:rPr>
      </w:pPr>
    </w:p>
    <w:p w14:paraId="7556FAD8" w14:textId="77777777" w:rsidR="00F31062" w:rsidRDefault="00F31062" w:rsidP="00822B9E">
      <w:pPr>
        <w:rPr>
          <w:rFonts w:ascii="Arial" w:hAnsi="Arial" w:cs="Arial"/>
        </w:rPr>
      </w:pPr>
    </w:p>
    <w:p w14:paraId="10FF8FDD" w14:textId="77777777" w:rsidR="00F31062" w:rsidRDefault="00F31062" w:rsidP="00822B9E">
      <w:pPr>
        <w:rPr>
          <w:rFonts w:ascii="Arial" w:hAnsi="Arial" w:cs="Arial"/>
        </w:rPr>
      </w:pPr>
    </w:p>
    <w:p w14:paraId="7DDE60B5" w14:textId="77777777" w:rsidR="00F31062" w:rsidRDefault="00F31062" w:rsidP="00822B9E">
      <w:pPr>
        <w:rPr>
          <w:rFonts w:ascii="Arial" w:hAnsi="Arial" w:cs="Arial"/>
        </w:rPr>
      </w:pPr>
    </w:p>
    <w:p w14:paraId="0CC717F7" w14:textId="77777777" w:rsidR="00F31062" w:rsidRDefault="00F31062" w:rsidP="00822B9E">
      <w:pPr>
        <w:rPr>
          <w:rFonts w:ascii="Arial" w:hAnsi="Arial" w:cs="Arial"/>
        </w:rPr>
      </w:pPr>
    </w:p>
    <w:p w14:paraId="0BB6E020" w14:textId="77777777" w:rsidR="00F31062" w:rsidRDefault="00F31062" w:rsidP="00822B9E">
      <w:pPr>
        <w:rPr>
          <w:rFonts w:ascii="Arial" w:hAnsi="Arial" w:cs="Arial"/>
        </w:rPr>
      </w:pPr>
    </w:p>
    <w:p w14:paraId="614402B5" w14:textId="77777777" w:rsidR="00F31062" w:rsidRDefault="00F31062" w:rsidP="00822B9E">
      <w:pPr>
        <w:rPr>
          <w:rFonts w:ascii="Arial" w:hAnsi="Arial" w:cs="Arial"/>
        </w:rPr>
      </w:pPr>
    </w:p>
    <w:p w14:paraId="7CA0B2CF" w14:textId="77777777" w:rsidR="00F31062" w:rsidRPr="00F52E40" w:rsidRDefault="00F31062" w:rsidP="00822B9E">
      <w:pPr>
        <w:rPr>
          <w:rFonts w:ascii="Arial" w:hAnsi="Arial" w:cs="Arial"/>
        </w:rPr>
      </w:pPr>
    </w:p>
    <w:p w14:paraId="23108E2E" w14:textId="246BD4D0" w:rsidR="00C92BE6" w:rsidRPr="00DD116E" w:rsidRDefault="0071621D" w:rsidP="00DD116E">
      <w:pPr>
        <w:pStyle w:val="Heading1"/>
        <w:numPr>
          <w:ilvl w:val="0"/>
          <w:numId w:val="8"/>
        </w:numPr>
      </w:pPr>
      <w:r>
        <w:lastRenderedPageBreak/>
        <w:t xml:space="preserve"> </w:t>
      </w:r>
      <w:bookmarkStart w:id="12" w:name="_Toc193663233"/>
      <w:r w:rsidR="001576DC" w:rsidRPr="00F52E40">
        <w:t>Appendices</w:t>
      </w:r>
      <w:bookmarkEnd w:id="12"/>
    </w:p>
    <w:p w14:paraId="2D97526F" w14:textId="52C017E0" w:rsidR="00DD116E" w:rsidRDefault="00DD116E" w:rsidP="00DD116E">
      <w:pPr>
        <w:pStyle w:val="Caption"/>
        <w:keepNext/>
      </w:pPr>
      <w:r>
        <w:t xml:space="preserve">Table </w:t>
      </w:r>
      <w:r>
        <w:fldChar w:fldCharType="begin"/>
      </w:r>
      <w:r>
        <w:instrText xml:space="preserve"> SEQ Table \* ARABIC </w:instrText>
      </w:r>
      <w:r>
        <w:fldChar w:fldCharType="separate"/>
      </w:r>
      <w:r>
        <w:rPr>
          <w:noProof/>
        </w:rPr>
        <w:t>1</w:t>
      </w:r>
      <w:r>
        <w:fldChar w:fldCharType="end"/>
      </w:r>
      <w:r>
        <w:t>: Input Variables and 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0"/>
        <w:gridCol w:w="2731"/>
        <w:gridCol w:w="3394"/>
        <w:gridCol w:w="2115"/>
      </w:tblGrid>
      <w:tr w:rsidR="00DD116E" w:rsidRPr="00DD116E" w14:paraId="3AEB18BA" w14:textId="77777777" w:rsidTr="00DD116E">
        <w:trPr>
          <w:tblHeader/>
          <w:tblCellSpacing w:w="15" w:type="dxa"/>
        </w:trPr>
        <w:tc>
          <w:tcPr>
            <w:tcW w:w="0" w:type="auto"/>
            <w:vAlign w:val="center"/>
            <w:hideMark/>
          </w:tcPr>
          <w:p w14:paraId="4D24A6EB" w14:textId="77777777" w:rsidR="00DD116E" w:rsidRPr="00DD116E" w:rsidRDefault="00DD116E" w:rsidP="00DD116E">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Category</w:t>
            </w:r>
          </w:p>
        </w:tc>
        <w:tc>
          <w:tcPr>
            <w:tcW w:w="0" w:type="auto"/>
            <w:vAlign w:val="center"/>
            <w:hideMark/>
          </w:tcPr>
          <w:p w14:paraId="12247159" w14:textId="77777777" w:rsidR="00DD116E" w:rsidRPr="00DD116E" w:rsidRDefault="00DD116E" w:rsidP="00DD116E">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Variable</w:t>
            </w:r>
          </w:p>
        </w:tc>
        <w:tc>
          <w:tcPr>
            <w:tcW w:w="0" w:type="auto"/>
            <w:vAlign w:val="center"/>
            <w:hideMark/>
          </w:tcPr>
          <w:p w14:paraId="1B1D0CFF" w14:textId="77777777" w:rsidR="00DD116E" w:rsidRPr="00DD116E" w:rsidRDefault="00DD116E" w:rsidP="00DD116E">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Description</w:t>
            </w:r>
          </w:p>
        </w:tc>
        <w:tc>
          <w:tcPr>
            <w:tcW w:w="0" w:type="auto"/>
            <w:vAlign w:val="center"/>
            <w:hideMark/>
          </w:tcPr>
          <w:p w14:paraId="448845D0" w14:textId="77777777" w:rsidR="00DD116E" w:rsidRPr="00DD116E" w:rsidRDefault="00DD116E" w:rsidP="00DD116E">
            <w:pPr>
              <w:spacing w:after="0" w:line="240" w:lineRule="auto"/>
              <w:jc w:val="center"/>
              <w:rPr>
                <w:rFonts w:ascii="Times New Roman" w:eastAsia="Times New Roman" w:hAnsi="Times New Roman" w:cs="Times New Roman"/>
                <w:b/>
                <w:bCs/>
                <w:kern w:val="0"/>
                <w14:ligatures w14:val="none"/>
              </w:rPr>
            </w:pPr>
            <w:r w:rsidRPr="00DD116E">
              <w:rPr>
                <w:rFonts w:ascii="Times New Roman" w:eastAsia="Times New Roman" w:hAnsi="Times New Roman" w:cs="Times New Roman"/>
                <w:b/>
                <w:bCs/>
                <w:kern w:val="0"/>
                <w14:ligatures w14:val="none"/>
              </w:rPr>
              <w:t>Source</w:t>
            </w:r>
          </w:p>
        </w:tc>
      </w:tr>
      <w:tr w:rsidR="00DD116E" w:rsidRPr="00DD116E" w14:paraId="32D77076" w14:textId="77777777" w:rsidTr="00DD116E">
        <w:trPr>
          <w:tblCellSpacing w:w="15" w:type="dxa"/>
        </w:trPr>
        <w:tc>
          <w:tcPr>
            <w:tcW w:w="0" w:type="auto"/>
            <w:vAlign w:val="center"/>
            <w:hideMark/>
          </w:tcPr>
          <w:p w14:paraId="68205B1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Land Cover</w:t>
            </w:r>
          </w:p>
        </w:tc>
        <w:tc>
          <w:tcPr>
            <w:tcW w:w="0" w:type="auto"/>
            <w:vAlign w:val="center"/>
            <w:hideMark/>
          </w:tcPr>
          <w:p w14:paraId="3C53015B"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2 Classification</w:t>
            </w:r>
          </w:p>
        </w:tc>
        <w:tc>
          <w:tcPr>
            <w:tcW w:w="0" w:type="auto"/>
            <w:vAlign w:val="center"/>
            <w:hideMark/>
          </w:tcPr>
          <w:p w14:paraId="5767D9E6"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Intermediate detail with 27 land cover categories. Provides sufficient detail without complexity.</w:t>
            </w:r>
          </w:p>
        </w:tc>
        <w:tc>
          <w:tcPr>
            <w:tcW w:w="0" w:type="auto"/>
            <w:vAlign w:val="center"/>
            <w:hideMark/>
          </w:tcPr>
          <w:p w14:paraId="461F1E3A"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Spatial Data Infrastructure (MSDI)</w:t>
            </w:r>
          </w:p>
        </w:tc>
      </w:tr>
      <w:tr w:rsidR="00DD116E" w:rsidRPr="00DD116E" w14:paraId="5AB30746" w14:textId="77777777" w:rsidTr="00DD116E">
        <w:trPr>
          <w:tblCellSpacing w:w="15" w:type="dxa"/>
        </w:trPr>
        <w:tc>
          <w:tcPr>
            <w:tcW w:w="0" w:type="auto"/>
            <w:vAlign w:val="center"/>
            <w:hideMark/>
          </w:tcPr>
          <w:p w14:paraId="0E022D18"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0488BD7A"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1 Classification</w:t>
            </w:r>
          </w:p>
        </w:tc>
        <w:tc>
          <w:tcPr>
            <w:tcW w:w="0" w:type="auto"/>
            <w:vAlign w:val="center"/>
            <w:hideMark/>
          </w:tcPr>
          <w:p w14:paraId="0CD996F0"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Broad categorizations with 8 land cover classes.</w:t>
            </w:r>
          </w:p>
        </w:tc>
        <w:tc>
          <w:tcPr>
            <w:tcW w:w="0" w:type="auto"/>
            <w:vAlign w:val="center"/>
            <w:hideMark/>
          </w:tcPr>
          <w:p w14:paraId="12802FB6"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DD116E" w:rsidRPr="00DD116E" w14:paraId="6551AF5D" w14:textId="77777777" w:rsidTr="00DD116E">
        <w:trPr>
          <w:tblCellSpacing w:w="15" w:type="dxa"/>
        </w:trPr>
        <w:tc>
          <w:tcPr>
            <w:tcW w:w="0" w:type="auto"/>
            <w:vAlign w:val="center"/>
            <w:hideMark/>
          </w:tcPr>
          <w:p w14:paraId="212ADE13"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049649FC"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Level 3 Classification</w:t>
            </w:r>
          </w:p>
        </w:tc>
        <w:tc>
          <w:tcPr>
            <w:tcW w:w="0" w:type="auto"/>
            <w:vAlign w:val="center"/>
            <w:hideMark/>
          </w:tcPr>
          <w:p w14:paraId="14A0FC2D"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Highly granular, with each 30-meter pixel assigned a unique value.</w:t>
            </w:r>
          </w:p>
        </w:tc>
        <w:tc>
          <w:tcPr>
            <w:tcW w:w="0" w:type="auto"/>
            <w:vAlign w:val="center"/>
            <w:hideMark/>
          </w:tcPr>
          <w:p w14:paraId="7EF70397"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DD116E" w:rsidRPr="00DD116E" w14:paraId="4EAAE51D" w14:textId="77777777" w:rsidTr="00DD116E">
        <w:trPr>
          <w:tblCellSpacing w:w="15" w:type="dxa"/>
        </w:trPr>
        <w:tc>
          <w:tcPr>
            <w:tcW w:w="0" w:type="auto"/>
            <w:vAlign w:val="center"/>
            <w:hideMark/>
          </w:tcPr>
          <w:p w14:paraId="09C1783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Climate</w:t>
            </w:r>
          </w:p>
        </w:tc>
        <w:tc>
          <w:tcPr>
            <w:tcW w:w="0" w:type="auto"/>
            <w:vAlign w:val="center"/>
            <w:hideMark/>
          </w:tcPr>
          <w:p w14:paraId="5E2D083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Frost-Free Days</w:t>
            </w:r>
          </w:p>
        </w:tc>
        <w:tc>
          <w:tcPr>
            <w:tcW w:w="0" w:type="auto"/>
            <w:vAlign w:val="center"/>
            <w:hideMark/>
          </w:tcPr>
          <w:p w14:paraId="00A09E4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Estimated number of days without frost (daily minimum temperature &gt; 32°F).</w:t>
            </w:r>
          </w:p>
        </w:tc>
        <w:tc>
          <w:tcPr>
            <w:tcW w:w="0" w:type="auto"/>
            <w:vAlign w:val="center"/>
            <w:hideMark/>
          </w:tcPr>
          <w:p w14:paraId="2CE45558"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DD116E" w:rsidRPr="00DD116E" w14:paraId="172878CB" w14:textId="77777777" w:rsidTr="00DD116E">
        <w:trPr>
          <w:tblCellSpacing w:w="15" w:type="dxa"/>
        </w:trPr>
        <w:tc>
          <w:tcPr>
            <w:tcW w:w="0" w:type="auto"/>
            <w:vAlign w:val="center"/>
            <w:hideMark/>
          </w:tcPr>
          <w:p w14:paraId="0D246E3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49A488D2"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Relative Effective Annual Precipitation (REAP)</w:t>
            </w:r>
          </w:p>
        </w:tc>
        <w:tc>
          <w:tcPr>
            <w:tcW w:w="0" w:type="auto"/>
            <w:vAlign w:val="center"/>
            <w:hideMark/>
          </w:tcPr>
          <w:p w14:paraId="4821C88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30-year precipitation data adjusted for slope and aspect.</w:t>
            </w:r>
          </w:p>
        </w:tc>
        <w:tc>
          <w:tcPr>
            <w:tcW w:w="0" w:type="auto"/>
            <w:vAlign w:val="center"/>
            <w:hideMark/>
          </w:tcPr>
          <w:p w14:paraId="53163CD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DD116E" w:rsidRPr="00DD116E" w14:paraId="526C1217" w14:textId="77777777" w:rsidTr="00DD116E">
        <w:trPr>
          <w:tblCellSpacing w:w="15" w:type="dxa"/>
        </w:trPr>
        <w:tc>
          <w:tcPr>
            <w:tcW w:w="0" w:type="auto"/>
            <w:vAlign w:val="center"/>
            <w:hideMark/>
          </w:tcPr>
          <w:p w14:paraId="06AECD2E"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7B02117C"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Precipitation</w:t>
            </w:r>
          </w:p>
        </w:tc>
        <w:tc>
          <w:tcPr>
            <w:tcW w:w="0" w:type="auto"/>
            <w:vAlign w:val="center"/>
            <w:hideMark/>
          </w:tcPr>
          <w:p w14:paraId="1965AF98"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Mean annual precipitation (mm) for the 1991–2020 period.</w:t>
            </w:r>
          </w:p>
        </w:tc>
        <w:tc>
          <w:tcPr>
            <w:tcW w:w="0" w:type="auto"/>
            <w:vAlign w:val="center"/>
            <w:hideMark/>
          </w:tcPr>
          <w:p w14:paraId="6D0E2345"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DD116E" w:rsidRPr="00DD116E" w14:paraId="3766D9DA" w14:textId="77777777" w:rsidTr="00DD116E">
        <w:trPr>
          <w:tblCellSpacing w:w="15" w:type="dxa"/>
        </w:trPr>
        <w:tc>
          <w:tcPr>
            <w:tcW w:w="0" w:type="auto"/>
            <w:vAlign w:val="center"/>
            <w:hideMark/>
          </w:tcPr>
          <w:p w14:paraId="16FED84C"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49BC8A37"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Maximum/Minimum Temperature</w:t>
            </w:r>
          </w:p>
        </w:tc>
        <w:tc>
          <w:tcPr>
            <w:tcW w:w="0" w:type="auto"/>
            <w:vAlign w:val="center"/>
            <w:hideMark/>
          </w:tcPr>
          <w:p w14:paraId="610F3912"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Mean maximum and minimum temperatures (°C) in July and January, respectively.</w:t>
            </w:r>
          </w:p>
        </w:tc>
        <w:tc>
          <w:tcPr>
            <w:tcW w:w="0" w:type="auto"/>
            <w:vAlign w:val="center"/>
            <w:hideMark/>
          </w:tcPr>
          <w:p w14:paraId="200D4042"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Montana Climate Office</w:t>
            </w:r>
          </w:p>
        </w:tc>
      </w:tr>
      <w:tr w:rsidR="00DD116E" w:rsidRPr="00DD116E" w14:paraId="0DB1624C" w14:textId="77777777" w:rsidTr="00DD116E">
        <w:trPr>
          <w:tblCellSpacing w:w="15" w:type="dxa"/>
        </w:trPr>
        <w:tc>
          <w:tcPr>
            <w:tcW w:w="0" w:type="auto"/>
            <w:vAlign w:val="center"/>
            <w:hideMark/>
          </w:tcPr>
          <w:p w14:paraId="7FC04AAC"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b/>
                <w:bCs/>
                <w:kern w:val="0"/>
                <w14:ligatures w14:val="none"/>
              </w:rPr>
              <w:t>Soil</w:t>
            </w:r>
          </w:p>
        </w:tc>
        <w:tc>
          <w:tcPr>
            <w:tcW w:w="0" w:type="auto"/>
            <w:vAlign w:val="center"/>
            <w:hideMark/>
          </w:tcPr>
          <w:p w14:paraId="0EFD9775"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Soil pH</w:t>
            </w:r>
          </w:p>
        </w:tc>
        <w:tc>
          <w:tcPr>
            <w:tcW w:w="0" w:type="auto"/>
            <w:vAlign w:val="center"/>
            <w:hideMark/>
          </w:tcPr>
          <w:p w14:paraId="31A8176E"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pH of the topsoil layer (0–5 cm depth).</w:t>
            </w:r>
          </w:p>
        </w:tc>
        <w:tc>
          <w:tcPr>
            <w:tcW w:w="0" w:type="auto"/>
            <w:vAlign w:val="center"/>
            <w:hideMark/>
          </w:tcPr>
          <w:p w14:paraId="1897AC15"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r w:rsidR="00DD116E" w:rsidRPr="00DD116E" w14:paraId="3EAF9289" w14:textId="77777777" w:rsidTr="00DD116E">
        <w:trPr>
          <w:tblCellSpacing w:w="15" w:type="dxa"/>
        </w:trPr>
        <w:tc>
          <w:tcPr>
            <w:tcW w:w="0" w:type="auto"/>
            <w:vAlign w:val="center"/>
            <w:hideMark/>
          </w:tcPr>
          <w:p w14:paraId="6914A7B8"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p>
        </w:tc>
        <w:tc>
          <w:tcPr>
            <w:tcW w:w="0" w:type="auto"/>
            <w:vAlign w:val="center"/>
            <w:hideMark/>
          </w:tcPr>
          <w:p w14:paraId="58731AD4"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Bulk Density</w:t>
            </w:r>
          </w:p>
        </w:tc>
        <w:tc>
          <w:tcPr>
            <w:tcW w:w="0" w:type="auto"/>
            <w:vAlign w:val="center"/>
            <w:hideMark/>
          </w:tcPr>
          <w:p w14:paraId="52D920D0"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Mass of the topsoil layer (0–5 cm depth).</w:t>
            </w:r>
          </w:p>
        </w:tc>
        <w:tc>
          <w:tcPr>
            <w:tcW w:w="0" w:type="auto"/>
            <w:vAlign w:val="center"/>
            <w:hideMark/>
          </w:tcPr>
          <w:p w14:paraId="6ECCB7AE" w14:textId="77777777" w:rsidR="00DD116E" w:rsidRPr="00DD116E" w:rsidRDefault="00DD116E" w:rsidP="00DD116E">
            <w:pPr>
              <w:spacing w:after="0" w:line="240" w:lineRule="auto"/>
              <w:rPr>
                <w:rFonts w:ascii="Times New Roman" w:eastAsia="Times New Roman" w:hAnsi="Times New Roman" w:cs="Times New Roman"/>
                <w:kern w:val="0"/>
                <w14:ligatures w14:val="none"/>
              </w:rPr>
            </w:pPr>
            <w:r w:rsidRPr="00DD116E">
              <w:rPr>
                <w:rFonts w:ascii="Times New Roman" w:eastAsia="Times New Roman" w:hAnsi="Times New Roman" w:cs="Times New Roman"/>
                <w:kern w:val="0"/>
                <w14:ligatures w14:val="none"/>
              </w:rPr>
              <w:t>MSDI</w:t>
            </w:r>
          </w:p>
        </w:tc>
      </w:tr>
    </w:tbl>
    <w:p w14:paraId="33D24DE9" w14:textId="77777777" w:rsidR="00DD116E" w:rsidRPr="00DD116E" w:rsidRDefault="00DD116E" w:rsidP="00DD116E">
      <w:pPr>
        <w:rPr>
          <w:rFonts w:ascii="Arial" w:hAnsi="Arial" w:cs="Arial"/>
          <w:b/>
          <w:bCs/>
        </w:rPr>
      </w:pPr>
    </w:p>
    <w:p w14:paraId="6B7E635E" w14:textId="57D001FC" w:rsidR="008016E8" w:rsidRPr="00DD116E" w:rsidRDefault="008016E8" w:rsidP="00DD116E">
      <w:pPr>
        <w:rPr>
          <w:rFonts w:ascii="Arial" w:hAnsi="Arial" w:cs="Arial"/>
          <w:b/>
          <w:bCs/>
        </w:rPr>
      </w:pPr>
    </w:p>
    <w:p w14:paraId="640DC2F1" w14:textId="369689BC" w:rsidR="00DD116E" w:rsidRDefault="00DD116E" w:rsidP="00DD116E">
      <w:pPr>
        <w:pStyle w:val="Caption"/>
        <w:keepNext/>
      </w:pPr>
      <w:r>
        <w:t xml:space="preserve">Table </w:t>
      </w:r>
      <w:r>
        <w:fldChar w:fldCharType="begin"/>
      </w:r>
      <w:r>
        <w:instrText xml:space="preserve"> SEQ Table \* ARABIC </w:instrText>
      </w:r>
      <w:r>
        <w:fldChar w:fldCharType="separate"/>
      </w:r>
      <w:r>
        <w:rPr>
          <w:noProof/>
        </w:rPr>
        <w:t>2</w:t>
      </w:r>
      <w:r>
        <w:fldChar w:fldCharType="end"/>
      </w:r>
      <w:r>
        <w:t>: Land Cover LEVEL2 Variable Importance</w:t>
      </w:r>
    </w:p>
    <w:tbl>
      <w:tblPr>
        <w:tblW w:w="8100"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25"/>
        <w:gridCol w:w="1575"/>
      </w:tblGrid>
      <w:tr w:rsidR="00DD116E" w:rsidRPr="00635AEC" w14:paraId="523A56A6" w14:textId="77777777" w:rsidTr="00DD116E">
        <w:trPr>
          <w:tblHeader/>
          <w:tblCellSpacing w:w="0" w:type="dxa"/>
        </w:trPr>
        <w:tc>
          <w:tcPr>
            <w:tcW w:w="0" w:type="auto"/>
            <w:noWrap/>
            <w:tcMar>
              <w:top w:w="0" w:type="dxa"/>
              <w:left w:w="90" w:type="dxa"/>
              <w:bottom w:w="45" w:type="dxa"/>
              <w:right w:w="90" w:type="dxa"/>
            </w:tcMar>
            <w:vAlign w:val="center"/>
            <w:hideMark/>
          </w:tcPr>
          <w:p w14:paraId="39B1C5F5" w14:textId="77777777" w:rsidR="00DD116E" w:rsidRPr="00635AEC" w:rsidRDefault="00DD116E" w:rsidP="00635AEC">
            <w:pPr>
              <w:spacing w:after="0" w:line="240" w:lineRule="auto"/>
              <w:rPr>
                <w:rFonts w:ascii="Times New Roman" w:eastAsia="Times New Roman" w:hAnsi="Times New Roman" w:cs="Times New Roman"/>
                <w:b/>
                <w:bCs/>
                <w:kern w:val="0"/>
                <w14:ligatures w14:val="none"/>
              </w:rPr>
            </w:pPr>
            <w:r w:rsidRPr="00635AEC">
              <w:rPr>
                <w:rFonts w:ascii="Times New Roman" w:eastAsia="Times New Roman" w:hAnsi="Times New Roman" w:cs="Times New Roman"/>
                <w:b/>
                <w:bCs/>
                <w:kern w:val="0"/>
                <w14:ligatures w14:val="none"/>
              </w:rPr>
              <w:t>LEVEL2</w:t>
            </w:r>
          </w:p>
          <w:p w14:paraId="74042C1B" w14:textId="77777777" w:rsidR="00DD116E" w:rsidRPr="00635AEC" w:rsidRDefault="00DD116E" w:rsidP="00635AEC">
            <w:pPr>
              <w:spacing w:after="0" w:line="240" w:lineRule="auto"/>
              <w:rPr>
                <w:rFonts w:ascii="Times New Roman" w:eastAsia="Times New Roman" w:hAnsi="Times New Roman" w:cs="Times New Roman"/>
                <w:kern w:val="0"/>
                <w:sz w:val="17"/>
                <w:szCs w:val="17"/>
                <w14:ligatures w14:val="none"/>
              </w:rPr>
            </w:pPr>
            <w:r w:rsidRPr="00635AEC">
              <w:rPr>
                <w:rFonts w:ascii="Times New Roman" w:eastAsia="Times New Roman" w:hAnsi="Times New Roman" w:cs="Times New Roman"/>
                <w:kern w:val="0"/>
                <w:sz w:val="17"/>
                <w:szCs w:val="17"/>
                <w14:ligatures w14:val="none"/>
              </w:rPr>
              <w:t>&lt;</w:t>
            </w:r>
            <w:proofErr w:type="spellStart"/>
            <w:r w:rsidRPr="00635AEC">
              <w:rPr>
                <w:rFonts w:ascii="Times New Roman" w:eastAsia="Times New Roman" w:hAnsi="Times New Roman" w:cs="Times New Roman"/>
                <w:kern w:val="0"/>
                <w:sz w:val="17"/>
                <w:szCs w:val="17"/>
                <w14:ligatures w14:val="none"/>
              </w:rPr>
              <w:t>fctr</w:t>
            </w:r>
            <w:proofErr w:type="spellEnd"/>
            <w:r w:rsidRPr="00635AEC">
              <w:rPr>
                <w:rFonts w:ascii="Times New Roman" w:eastAsia="Times New Roman" w:hAnsi="Times New Roman" w:cs="Times New Roman"/>
                <w:kern w:val="0"/>
                <w:sz w:val="17"/>
                <w:szCs w:val="17"/>
                <w14:ligatures w14:val="none"/>
              </w:rPr>
              <w:t>&gt;</w:t>
            </w:r>
          </w:p>
        </w:tc>
        <w:tc>
          <w:tcPr>
            <w:tcW w:w="0" w:type="auto"/>
            <w:noWrap/>
            <w:tcMar>
              <w:top w:w="0" w:type="dxa"/>
              <w:left w:w="90" w:type="dxa"/>
              <w:bottom w:w="45" w:type="dxa"/>
              <w:right w:w="90" w:type="dxa"/>
            </w:tcMar>
            <w:vAlign w:val="center"/>
            <w:hideMark/>
          </w:tcPr>
          <w:p w14:paraId="5F1CFB6C" w14:textId="77777777" w:rsidR="00DD116E" w:rsidRPr="00635AEC" w:rsidRDefault="00DD116E" w:rsidP="00635AEC">
            <w:pPr>
              <w:spacing w:after="0" w:line="240" w:lineRule="auto"/>
              <w:jc w:val="right"/>
              <w:rPr>
                <w:rFonts w:ascii="Times New Roman" w:eastAsia="Times New Roman" w:hAnsi="Times New Roman" w:cs="Times New Roman"/>
                <w:b/>
                <w:bCs/>
                <w:kern w:val="0"/>
                <w14:ligatures w14:val="none"/>
              </w:rPr>
            </w:pPr>
            <w:proofErr w:type="spellStart"/>
            <w:r w:rsidRPr="00635AEC">
              <w:rPr>
                <w:rFonts w:ascii="Times New Roman" w:eastAsia="Times New Roman" w:hAnsi="Times New Roman" w:cs="Times New Roman"/>
                <w:b/>
                <w:bCs/>
                <w:kern w:val="0"/>
                <w14:ligatures w14:val="none"/>
              </w:rPr>
              <w:t>yhat</w:t>
            </w:r>
            <w:proofErr w:type="spellEnd"/>
          </w:p>
          <w:p w14:paraId="75E6428F" w14:textId="77777777" w:rsidR="00DD116E" w:rsidRPr="00635AEC" w:rsidRDefault="00DD116E" w:rsidP="00635AEC">
            <w:pPr>
              <w:spacing w:after="0" w:line="240" w:lineRule="auto"/>
              <w:jc w:val="right"/>
              <w:rPr>
                <w:rFonts w:ascii="Times New Roman" w:eastAsia="Times New Roman" w:hAnsi="Times New Roman" w:cs="Times New Roman"/>
                <w:kern w:val="0"/>
                <w:sz w:val="17"/>
                <w:szCs w:val="17"/>
                <w14:ligatures w14:val="none"/>
              </w:rPr>
            </w:pPr>
            <w:r w:rsidRPr="00635AEC">
              <w:rPr>
                <w:rFonts w:ascii="Times New Roman" w:eastAsia="Times New Roman" w:hAnsi="Times New Roman" w:cs="Times New Roman"/>
                <w:kern w:val="0"/>
                <w:sz w:val="17"/>
                <w:szCs w:val="17"/>
                <w14:ligatures w14:val="none"/>
              </w:rPr>
              <w:t>&lt;</w:t>
            </w:r>
            <w:proofErr w:type="spellStart"/>
            <w:r w:rsidRPr="00635AEC">
              <w:rPr>
                <w:rFonts w:ascii="Times New Roman" w:eastAsia="Times New Roman" w:hAnsi="Times New Roman" w:cs="Times New Roman"/>
                <w:kern w:val="0"/>
                <w:sz w:val="17"/>
                <w:szCs w:val="17"/>
                <w14:ligatures w14:val="none"/>
              </w:rPr>
              <w:t>dbl</w:t>
            </w:r>
            <w:proofErr w:type="spellEnd"/>
            <w:r w:rsidRPr="00635AEC">
              <w:rPr>
                <w:rFonts w:ascii="Times New Roman" w:eastAsia="Times New Roman" w:hAnsi="Times New Roman" w:cs="Times New Roman"/>
                <w:kern w:val="0"/>
                <w:sz w:val="17"/>
                <w:szCs w:val="17"/>
                <w14:ligatures w14:val="none"/>
              </w:rPr>
              <w:t>&gt;</w:t>
            </w:r>
          </w:p>
        </w:tc>
      </w:tr>
      <w:tr w:rsidR="00DD116E" w:rsidRPr="00635AEC" w14:paraId="4060CC16" w14:textId="77777777" w:rsidTr="00DD116E">
        <w:trPr>
          <w:tblCellSpacing w:w="0" w:type="dxa"/>
        </w:trPr>
        <w:tc>
          <w:tcPr>
            <w:tcW w:w="0" w:type="auto"/>
            <w:noWrap/>
            <w:tcMar>
              <w:top w:w="30" w:type="dxa"/>
              <w:left w:w="90" w:type="dxa"/>
              <w:bottom w:w="30" w:type="dxa"/>
              <w:right w:w="90" w:type="dxa"/>
            </w:tcMar>
            <w:vAlign w:val="center"/>
            <w:hideMark/>
          </w:tcPr>
          <w:p w14:paraId="231B09E7" w14:textId="77777777" w:rsidR="00DD116E" w:rsidRPr="00635AEC" w:rsidRDefault="00DD116E" w:rsidP="00635AEC">
            <w:pPr>
              <w:spacing w:after="0" w:line="240" w:lineRule="auto"/>
              <w:jc w:val="center"/>
              <w:rPr>
                <w:rFonts w:ascii="Times New Roman" w:eastAsia="Times New Roman" w:hAnsi="Times New Roman" w:cs="Times New Roman"/>
                <w:kern w:val="0"/>
                <w:sz w:val="20"/>
                <w:szCs w:val="20"/>
                <w14:ligatures w14:val="none"/>
              </w:rPr>
            </w:pPr>
          </w:p>
        </w:tc>
        <w:tc>
          <w:tcPr>
            <w:tcW w:w="0" w:type="auto"/>
            <w:noWrap/>
            <w:tcMar>
              <w:top w:w="30" w:type="dxa"/>
              <w:left w:w="90" w:type="dxa"/>
              <w:bottom w:w="30" w:type="dxa"/>
              <w:right w:w="90" w:type="dxa"/>
            </w:tcMar>
            <w:vAlign w:val="center"/>
            <w:hideMark/>
          </w:tcPr>
          <w:p w14:paraId="5F57B676"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0.2490742</w:t>
            </w:r>
          </w:p>
        </w:tc>
      </w:tr>
      <w:tr w:rsidR="00DD116E" w:rsidRPr="00635AEC" w14:paraId="2422A7E5" w14:textId="77777777" w:rsidTr="00DD116E">
        <w:trPr>
          <w:tblCellSpacing w:w="0" w:type="dxa"/>
        </w:trPr>
        <w:tc>
          <w:tcPr>
            <w:tcW w:w="0" w:type="auto"/>
            <w:noWrap/>
            <w:tcMar>
              <w:top w:w="30" w:type="dxa"/>
              <w:left w:w="90" w:type="dxa"/>
              <w:bottom w:w="30" w:type="dxa"/>
              <w:right w:w="90" w:type="dxa"/>
            </w:tcMar>
            <w:vAlign w:val="center"/>
            <w:hideMark/>
          </w:tcPr>
          <w:p w14:paraId="5C823877"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Agriculture</w:t>
            </w:r>
          </w:p>
        </w:tc>
        <w:tc>
          <w:tcPr>
            <w:tcW w:w="0" w:type="auto"/>
            <w:noWrap/>
            <w:tcMar>
              <w:top w:w="30" w:type="dxa"/>
              <w:left w:w="90" w:type="dxa"/>
              <w:bottom w:w="30" w:type="dxa"/>
              <w:right w:w="90" w:type="dxa"/>
            </w:tcMar>
            <w:vAlign w:val="center"/>
            <w:hideMark/>
          </w:tcPr>
          <w:p w14:paraId="0ABD0A38"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0.2111528</w:t>
            </w:r>
          </w:p>
        </w:tc>
      </w:tr>
      <w:tr w:rsidR="00DD116E" w:rsidRPr="00635AEC" w14:paraId="79642461" w14:textId="77777777" w:rsidTr="00DD116E">
        <w:trPr>
          <w:tblCellSpacing w:w="0" w:type="dxa"/>
        </w:trPr>
        <w:tc>
          <w:tcPr>
            <w:tcW w:w="0" w:type="auto"/>
            <w:noWrap/>
            <w:tcMar>
              <w:top w:w="30" w:type="dxa"/>
              <w:left w:w="90" w:type="dxa"/>
              <w:bottom w:w="30" w:type="dxa"/>
              <w:right w:w="90" w:type="dxa"/>
            </w:tcMar>
            <w:vAlign w:val="center"/>
            <w:hideMark/>
          </w:tcPr>
          <w:p w14:paraId="608FB2D0"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Alpine Grassland and Shrubland</w:t>
            </w:r>
          </w:p>
        </w:tc>
        <w:tc>
          <w:tcPr>
            <w:tcW w:w="0" w:type="auto"/>
            <w:noWrap/>
            <w:tcMar>
              <w:top w:w="30" w:type="dxa"/>
              <w:left w:w="90" w:type="dxa"/>
              <w:bottom w:w="30" w:type="dxa"/>
              <w:right w:w="90" w:type="dxa"/>
            </w:tcMar>
            <w:vAlign w:val="center"/>
            <w:hideMark/>
          </w:tcPr>
          <w:p w14:paraId="03CBBF5E"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0.3297592</w:t>
            </w:r>
          </w:p>
        </w:tc>
      </w:tr>
      <w:tr w:rsidR="00DD116E" w:rsidRPr="00635AEC" w14:paraId="2D2EE6C3" w14:textId="77777777" w:rsidTr="00DD116E">
        <w:trPr>
          <w:tblCellSpacing w:w="0" w:type="dxa"/>
        </w:trPr>
        <w:tc>
          <w:tcPr>
            <w:tcW w:w="0" w:type="auto"/>
            <w:noWrap/>
            <w:tcMar>
              <w:top w:w="30" w:type="dxa"/>
              <w:left w:w="90" w:type="dxa"/>
              <w:bottom w:w="30" w:type="dxa"/>
              <w:right w:w="90" w:type="dxa"/>
            </w:tcMar>
            <w:vAlign w:val="center"/>
            <w:hideMark/>
          </w:tcPr>
          <w:p w14:paraId="11D4A66F"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Alpine Sparse and Barren</w:t>
            </w:r>
          </w:p>
        </w:tc>
        <w:tc>
          <w:tcPr>
            <w:tcW w:w="0" w:type="auto"/>
            <w:noWrap/>
            <w:tcMar>
              <w:top w:w="30" w:type="dxa"/>
              <w:left w:w="90" w:type="dxa"/>
              <w:bottom w:w="30" w:type="dxa"/>
              <w:right w:w="90" w:type="dxa"/>
            </w:tcMar>
            <w:vAlign w:val="center"/>
            <w:hideMark/>
          </w:tcPr>
          <w:p w14:paraId="2601BA48"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4.3514373</w:t>
            </w:r>
          </w:p>
        </w:tc>
      </w:tr>
      <w:tr w:rsidR="00DD116E" w:rsidRPr="00635AEC" w14:paraId="41FBAEF7" w14:textId="77777777" w:rsidTr="00DD116E">
        <w:trPr>
          <w:tblCellSpacing w:w="0" w:type="dxa"/>
        </w:trPr>
        <w:tc>
          <w:tcPr>
            <w:tcW w:w="0" w:type="auto"/>
            <w:noWrap/>
            <w:tcMar>
              <w:top w:w="30" w:type="dxa"/>
              <w:left w:w="90" w:type="dxa"/>
              <w:bottom w:w="30" w:type="dxa"/>
              <w:right w:w="90" w:type="dxa"/>
            </w:tcMar>
            <w:vAlign w:val="center"/>
            <w:hideMark/>
          </w:tcPr>
          <w:p w14:paraId="7B578DB8"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proofErr w:type="gramStart"/>
            <w:r w:rsidRPr="00635AEC">
              <w:rPr>
                <w:rFonts w:ascii="Times New Roman" w:eastAsia="Times New Roman" w:hAnsi="Times New Roman" w:cs="Times New Roman"/>
                <w:kern w:val="0"/>
                <w14:ligatures w14:val="none"/>
              </w:rPr>
              <w:t>Conifer-dominated forest</w:t>
            </w:r>
            <w:proofErr w:type="gramEnd"/>
            <w:r w:rsidRPr="00635AEC">
              <w:rPr>
                <w:rFonts w:ascii="Times New Roman" w:eastAsia="Times New Roman" w:hAnsi="Times New Roman" w:cs="Times New Roman"/>
                <w:kern w:val="0"/>
                <w14:ligatures w14:val="none"/>
              </w:rPr>
              <w:t xml:space="preserve"> and woodland (mesic-wet)</w:t>
            </w:r>
          </w:p>
        </w:tc>
        <w:tc>
          <w:tcPr>
            <w:tcW w:w="0" w:type="auto"/>
            <w:noWrap/>
            <w:tcMar>
              <w:top w:w="30" w:type="dxa"/>
              <w:left w:w="90" w:type="dxa"/>
              <w:bottom w:w="30" w:type="dxa"/>
              <w:right w:w="90" w:type="dxa"/>
            </w:tcMar>
            <w:vAlign w:val="center"/>
            <w:hideMark/>
          </w:tcPr>
          <w:p w14:paraId="68E4C59A"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5.6327871</w:t>
            </w:r>
          </w:p>
        </w:tc>
      </w:tr>
      <w:tr w:rsidR="00DD116E" w:rsidRPr="00635AEC" w14:paraId="43E645C8" w14:textId="77777777" w:rsidTr="00DD116E">
        <w:trPr>
          <w:tblCellSpacing w:w="0" w:type="dxa"/>
        </w:trPr>
        <w:tc>
          <w:tcPr>
            <w:tcW w:w="0" w:type="auto"/>
            <w:noWrap/>
            <w:tcMar>
              <w:top w:w="30" w:type="dxa"/>
              <w:left w:w="90" w:type="dxa"/>
              <w:bottom w:w="30" w:type="dxa"/>
              <w:right w:w="90" w:type="dxa"/>
            </w:tcMar>
            <w:vAlign w:val="center"/>
            <w:hideMark/>
          </w:tcPr>
          <w:p w14:paraId="6F740987"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proofErr w:type="gramStart"/>
            <w:r w:rsidRPr="00635AEC">
              <w:rPr>
                <w:rFonts w:ascii="Times New Roman" w:eastAsia="Times New Roman" w:hAnsi="Times New Roman" w:cs="Times New Roman"/>
                <w:kern w:val="0"/>
                <w14:ligatures w14:val="none"/>
              </w:rPr>
              <w:t>Conifer-dominated forest</w:t>
            </w:r>
            <w:proofErr w:type="gramEnd"/>
            <w:r w:rsidRPr="00635AEC">
              <w:rPr>
                <w:rFonts w:ascii="Times New Roman" w:eastAsia="Times New Roman" w:hAnsi="Times New Roman" w:cs="Times New Roman"/>
                <w:kern w:val="0"/>
                <w14:ligatures w14:val="none"/>
              </w:rPr>
              <w:t xml:space="preserve"> and woodland (xeric-mesic)</w:t>
            </w:r>
          </w:p>
        </w:tc>
        <w:tc>
          <w:tcPr>
            <w:tcW w:w="0" w:type="auto"/>
            <w:noWrap/>
            <w:tcMar>
              <w:top w:w="30" w:type="dxa"/>
              <w:left w:w="90" w:type="dxa"/>
              <w:bottom w:w="30" w:type="dxa"/>
              <w:right w:w="90" w:type="dxa"/>
            </w:tcMar>
            <w:vAlign w:val="center"/>
            <w:hideMark/>
          </w:tcPr>
          <w:p w14:paraId="519E6B0A"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7.8826267</w:t>
            </w:r>
          </w:p>
        </w:tc>
      </w:tr>
      <w:tr w:rsidR="00DD116E" w:rsidRPr="00635AEC" w14:paraId="21675D4C" w14:textId="77777777" w:rsidTr="00DD116E">
        <w:trPr>
          <w:tblCellSpacing w:w="0" w:type="dxa"/>
        </w:trPr>
        <w:tc>
          <w:tcPr>
            <w:tcW w:w="0" w:type="auto"/>
            <w:noWrap/>
            <w:tcMar>
              <w:top w:w="30" w:type="dxa"/>
              <w:left w:w="90" w:type="dxa"/>
              <w:bottom w:w="30" w:type="dxa"/>
              <w:right w:w="90" w:type="dxa"/>
            </w:tcMar>
            <w:vAlign w:val="center"/>
            <w:hideMark/>
          </w:tcPr>
          <w:p w14:paraId="740FDCAD"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lastRenderedPageBreak/>
              <w:t>Deciduous Shrubland</w:t>
            </w:r>
          </w:p>
        </w:tc>
        <w:tc>
          <w:tcPr>
            <w:tcW w:w="0" w:type="auto"/>
            <w:noWrap/>
            <w:tcMar>
              <w:top w:w="30" w:type="dxa"/>
              <w:left w:w="90" w:type="dxa"/>
              <w:bottom w:w="30" w:type="dxa"/>
              <w:right w:w="90" w:type="dxa"/>
            </w:tcMar>
            <w:vAlign w:val="center"/>
            <w:hideMark/>
          </w:tcPr>
          <w:p w14:paraId="1F91BC94"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7.3994282</w:t>
            </w:r>
          </w:p>
        </w:tc>
      </w:tr>
      <w:tr w:rsidR="00DD116E" w:rsidRPr="00635AEC" w14:paraId="4D1EC034" w14:textId="77777777" w:rsidTr="00DD116E">
        <w:trPr>
          <w:tblCellSpacing w:w="0" w:type="dxa"/>
        </w:trPr>
        <w:tc>
          <w:tcPr>
            <w:tcW w:w="0" w:type="auto"/>
            <w:noWrap/>
            <w:tcMar>
              <w:top w:w="30" w:type="dxa"/>
              <w:left w:w="90" w:type="dxa"/>
              <w:bottom w:w="30" w:type="dxa"/>
              <w:right w:w="90" w:type="dxa"/>
            </w:tcMar>
            <w:vAlign w:val="center"/>
            <w:hideMark/>
          </w:tcPr>
          <w:p w14:paraId="1572F8F7"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Developed</w:t>
            </w:r>
          </w:p>
        </w:tc>
        <w:tc>
          <w:tcPr>
            <w:tcW w:w="0" w:type="auto"/>
            <w:noWrap/>
            <w:tcMar>
              <w:top w:w="30" w:type="dxa"/>
              <w:left w:w="90" w:type="dxa"/>
              <w:bottom w:w="30" w:type="dxa"/>
              <w:right w:w="90" w:type="dxa"/>
            </w:tcMar>
            <w:vAlign w:val="center"/>
            <w:hideMark/>
          </w:tcPr>
          <w:p w14:paraId="76C5D2BA"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-4.3618489</w:t>
            </w:r>
          </w:p>
        </w:tc>
      </w:tr>
      <w:tr w:rsidR="00DD116E" w:rsidRPr="00635AEC" w14:paraId="746F527A" w14:textId="77777777" w:rsidTr="00DD116E">
        <w:trPr>
          <w:tblCellSpacing w:w="0" w:type="dxa"/>
        </w:trPr>
        <w:tc>
          <w:tcPr>
            <w:tcW w:w="0" w:type="auto"/>
            <w:noWrap/>
            <w:tcMar>
              <w:top w:w="30" w:type="dxa"/>
              <w:left w:w="90" w:type="dxa"/>
              <w:bottom w:w="30" w:type="dxa"/>
              <w:right w:w="90" w:type="dxa"/>
            </w:tcMar>
            <w:vAlign w:val="center"/>
            <w:hideMark/>
          </w:tcPr>
          <w:p w14:paraId="2FC05961"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Floodplain and Riparian</w:t>
            </w:r>
          </w:p>
        </w:tc>
        <w:tc>
          <w:tcPr>
            <w:tcW w:w="0" w:type="auto"/>
            <w:noWrap/>
            <w:tcMar>
              <w:top w:w="30" w:type="dxa"/>
              <w:left w:w="90" w:type="dxa"/>
              <w:bottom w:w="30" w:type="dxa"/>
              <w:right w:w="90" w:type="dxa"/>
            </w:tcMar>
            <w:vAlign w:val="center"/>
            <w:hideMark/>
          </w:tcPr>
          <w:p w14:paraId="0131AF2A"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4.9507483</w:t>
            </w:r>
          </w:p>
        </w:tc>
      </w:tr>
      <w:tr w:rsidR="00DD116E" w:rsidRPr="00635AEC" w14:paraId="4DDA3FCB" w14:textId="77777777" w:rsidTr="00DD116E">
        <w:trPr>
          <w:tblCellSpacing w:w="0" w:type="dxa"/>
        </w:trPr>
        <w:tc>
          <w:tcPr>
            <w:tcW w:w="0" w:type="auto"/>
            <w:noWrap/>
            <w:tcMar>
              <w:top w:w="30" w:type="dxa"/>
              <w:left w:w="90" w:type="dxa"/>
              <w:bottom w:w="30" w:type="dxa"/>
              <w:right w:w="90" w:type="dxa"/>
            </w:tcMar>
            <w:vAlign w:val="center"/>
            <w:hideMark/>
          </w:tcPr>
          <w:p w14:paraId="6DBBFEAA"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Harvested Forest</w:t>
            </w:r>
          </w:p>
        </w:tc>
        <w:tc>
          <w:tcPr>
            <w:tcW w:w="0" w:type="auto"/>
            <w:noWrap/>
            <w:tcMar>
              <w:top w:w="30" w:type="dxa"/>
              <w:left w:w="90" w:type="dxa"/>
              <w:bottom w:w="30" w:type="dxa"/>
              <w:right w:w="90" w:type="dxa"/>
            </w:tcMar>
            <w:vAlign w:val="center"/>
            <w:hideMark/>
          </w:tcPr>
          <w:p w14:paraId="6025B2C5"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3.2401241</w:t>
            </w:r>
          </w:p>
        </w:tc>
      </w:tr>
      <w:tr w:rsidR="00DD116E" w:rsidRPr="00635AEC" w14:paraId="25F42422" w14:textId="77777777" w:rsidTr="00DD116E">
        <w:trPr>
          <w:tblCellSpacing w:w="0" w:type="dxa"/>
        </w:trPr>
        <w:tc>
          <w:tcPr>
            <w:tcW w:w="0" w:type="auto"/>
            <w:noWrap/>
            <w:tcMar>
              <w:top w:w="30" w:type="dxa"/>
              <w:left w:w="90" w:type="dxa"/>
              <w:bottom w:w="30" w:type="dxa"/>
              <w:right w:w="90" w:type="dxa"/>
            </w:tcMar>
            <w:vAlign w:val="center"/>
            <w:hideMark/>
          </w:tcPr>
          <w:p w14:paraId="48CE2B95"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Mining and Resource Extraction</w:t>
            </w:r>
          </w:p>
        </w:tc>
        <w:tc>
          <w:tcPr>
            <w:tcW w:w="0" w:type="auto"/>
            <w:noWrap/>
            <w:tcMar>
              <w:top w:w="30" w:type="dxa"/>
              <w:left w:w="90" w:type="dxa"/>
              <w:bottom w:w="30" w:type="dxa"/>
              <w:right w:w="90" w:type="dxa"/>
            </w:tcMar>
            <w:vAlign w:val="center"/>
            <w:hideMark/>
          </w:tcPr>
          <w:p w14:paraId="286ACEFE"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-4.3628590</w:t>
            </w:r>
          </w:p>
        </w:tc>
      </w:tr>
      <w:tr w:rsidR="00DD116E" w:rsidRPr="00635AEC" w14:paraId="6DBE176C" w14:textId="77777777" w:rsidTr="00DD116E">
        <w:trPr>
          <w:tblCellSpacing w:w="0" w:type="dxa"/>
        </w:trPr>
        <w:tc>
          <w:tcPr>
            <w:tcW w:w="0" w:type="auto"/>
            <w:noWrap/>
            <w:tcMar>
              <w:top w:w="30" w:type="dxa"/>
              <w:left w:w="90" w:type="dxa"/>
              <w:bottom w:w="30" w:type="dxa"/>
              <w:right w:w="90" w:type="dxa"/>
            </w:tcMar>
            <w:vAlign w:val="center"/>
            <w:hideMark/>
          </w:tcPr>
          <w:p w14:paraId="221AE539"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Mixed deciduous/coniferous forest and woodland</w:t>
            </w:r>
          </w:p>
        </w:tc>
        <w:tc>
          <w:tcPr>
            <w:tcW w:w="0" w:type="auto"/>
            <w:noWrap/>
            <w:tcMar>
              <w:top w:w="30" w:type="dxa"/>
              <w:left w:w="90" w:type="dxa"/>
              <w:bottom w:w="30" w:type="dxa"/>
              <w:right w:w="90" w:type="dxa"/>
            </w:tcMar>
            <w:vAlign w:val="center"/>
            <w:hideMark/>
          </w:tcPr>
          <w:p w14:paraId="7CD8905F"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4.5046989</w:t>
            </w:r>
          </w:p>
        </w:tc>
      </w:tr>
      <w:tr w:rsidR="00DD116E" w:rsidRPr="00635AEC" w14:paraId="77E0F026" w14:textId="77777777" w:rsidTr="00DD116E">
        <w:trPr>
          <w:tblCellSpacing w:w="0" w:type="dxa"/>
        </w:trPr>
        <w:tc>
          <w:tcPr>
            <w:tcW w:w="0" w:type="auto"/>
            <w:noWrap/>
            <w:tcMar>
              <w:top w:w="30" w:type="dxa"/>
              <w:left w:w="90" w:type="dxa"/>
              <w:bottom w:w="30" w:type="dxa"/>
              <w:right w:w="90" w:type="dxa"/>
            </w:tcMar>
            <w:vAlign w:val="center"/>
            <w:hideMark/>
          </w:tcPr>
          <w:p w14:paraId="30957F46"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Montane Grassland</w:t>
            </w:r>
          </w:p>
        </w:tc>
        <w:tc>
          <w:tcPr>
            <w:tcW w:w="0" w:type="auto"/>
            <w:noWrap/>
            <w:tcMar>
              <w:top w:w="30" w:type="dxa"/>
              <w:left w:w="90" w:type="dxa"/>
              <w:bottom w:w="30" w:type="dxa"/>
              <w:right w:w="90" w:type="dxa"/>
            </w:tcMar>
            <w:vAlign w:val="center"/>
            <w:hideMark/>
          </w:tcPr>
          <w:p w14:paraId="72406FC7"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7.3229765</w:t>
            </w:r>
          </w:p>
        </w:tc>
      </w:tr>
      <w:tr w:rsidR="00DD116E" w:rsidRPr="00635AEC" w14:paraId="764EE2A7" w14:textId="77777777" w:rsidTr="00DD116E">
        <w:trPr>
          <w:tblCellSpacing w:w="0" w:type="dxa"/>
        </w:trPr>
        <w:tc>
          <w:tcPr>
            <w:tcW w:w="0" w:type="auto"/>
            <w:noWrap/>
            <w:tcMar>
              <w:top w:w="30" w:type="dxa"/>
              <w:left w:w="90" w:type="dxa"/>
              <w:bottom w:w="30" w:type="dxa"/>
              <w:right w:w="90" w:type="dxa"/>
            </w:tcMar>
            <w:vAlign w:val="center"/>
            <w:hideMark/>
          </w:tcPr>
          <w:p w14:paraId="0B69DC64"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proofErr w:type="spellStart"/>
            <w:r w:rsidRPr="00635AEC">
              <w:rPr>
                <w:rFonts w:ascii="Times New Roman" w:eastAsia="Times New Roman" w:hAnsi="Times New Roman" w:cs="Times New Roman"/>
                <w:kern w:val="0"/>
                <w14:ligatures w14:val="none"/>
              </w:rPr>
              <w:t>na</w:t>
            </w:r>
            <w:proofErr w:type="spellEnd"/>
          </w:p>
        </w:tc>
        <w:tc>
          <w:tcPr>
            <w:tcW w:w="0" w:type="auto"/>
            <w:noWrap/>
            <w:tcMar>
              <w:top w:w="30" w:type="dxa"/>
              <w:left w:w="90" w:type="dxa"/>
              <w:bottom w:w="30" w:type="dxa"/>
              <w:right w:w="90" w:type="dxa"/>
            </w:tcMar>
            <w:vAlign w:val="center"/>
            <w:hideMark/>
          </w:tcPr>
          <w:p w14:paraId="7738A218"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4.3501834</w:t>
            </w:r>
          </w:p>
        </w:tc>
      </w:tr>
      <w:tr w:rsidR="00DD116E" w:rsidRPr="00635AEC" w14:paraId="50A2BC71" w14:textId="77777777" w:rsidTr="00DD116E">
        <w:trPr>
          <w:tblCellSpacing w:w="0" w:type="dxa"/>
        </w:trPr>
        <w:tc>
          <w:tcPr>
            <w:tcW w:w="0" w:type="auto"/>
            <w:noWrap/>
            <w:tcMar>
              <w:top w:w="30" w:type="dxa"/>
              <w:left w:w="90" w:type="dxa"/>
              <w:bottom w:w="30" w:type="dxa"/>
              <w:right w:w="90" w:type="dxa"/>
            </w:tcMar>
            <w:vAlign w:val="center"/>
            <w:hideMark/>
          </w:tcPr>
          <w:p w14:paraId="4B5A0F43"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Open Water</w:t>
            </w:r>
          </w:p>
        </w:tc>
        <w:tc>
          <w:tcPr>
            <w:tcW w:w="0" w:type="auto"/>
            <w:noWrap/>
            <w:tcMar>
              <w:top w:w="30" w:type="dxa"/>
              <w:left w:w="90" w:type="dxa"/>
              <w:bottom w:w="30" w:type="dxa"/>
              <w:right w:w="90" w:type="dxa"/>
            </w:tcMar>
            <w:vAlign w:val="center"/>
            <w:hideMark/>
          </w:tcPr>
          <w:p w14:paraId="59085B13"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0.6651857</w:t>
            </w:r>
          </w:p>
        </w:tc>
      </w:tr>
      <w:tr w:rsidR="00DD116E" w:rsidRPr="00635AEC" w14:paraId="6790AAE4" w14:textId="77777777" w:rsidTr="00DD116E">
        <w:trPr>
          <w:tblCellSpacing w:w="0" w:type="dxa"/>
        </w:trPr>
        <w:tc>
          <w:tcPr>
            <w:tcW w:w="0" w:type="auto"/>
            <w:noWrap/>
            <w:tcMar>
              <w:top w:w="30" w:type="dxa"/>
              <w:left w:w="90" w:type="dxa"/>
              <w:bottom w:w="30" w:type="dxa"/>
              <w:right w:w="90" w:type="dxa"/>
            </w:tcMar>
            <w:vAlign w:val="center"/>
            <w:hideMark/>
          </w:tcPr>
          <w:p w14:paraId="0E2409BB"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Recently burned</w:t>
            </w:r>
          </w:p>
        </w:tc>
        <w:tc>
          <w:tcPr>
            <w:tcW w:w="0" w:type="auto"/>
            <w:noWrap/>
            <w:tcMar>
              <w:top w:w="30" w:type="dxa"/>
              <w:left w:w="90" w:type="dxa"/>
              <w:bottom w:w="30" w:type="dxa"/>
              <w:right w:w="90" w:type="dxa"/>
            </w:tcMar>
            <w:vAlign w:val="center"/>
            <w:hideMark/>
          </w:tcPr>
          <w:p w14:paraId="1795F3C6"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5.9953899</w:t>
            </w:r>
          </w:p>
        </w:tc>
      </w:tr>
      <w:tr w:rsidR="00DD116E" w:rsidRPr="00635AEC" w14:paraId="01DBE6B8" w14:textId="77777777" w:rsidTr="00DD116E">
        <w:trPr>
          <w:tblCellSpacing w:w="0" w:type="dxa"/>
        </w:trPr>
        <w:tc>
          <w:tcPr>
            <w:tcW w:w="0" w:type="auto"/>
            <w:noWrap/>
            <w:tcMar>
              <w:top w:w="30" w:type="dxa"/>
              <w:left w:w="90" w:type="dxa"/>
              <w:bottom w:w="30" w:type="dxa"/>
              <w:right w:w="90" w:type="dxa"/>
            </w:tcMar>
            <w:vAlign w:val="center"/>
            <w:hideMark/>
          </w:tcPr>
          <w:p w14:paraId="33F8E564"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Sagebrush Steppe</w:t>
            </w:r>
          </w:p>
        </w:tc>
        <w:tc>
          <w:tcPr>
            <w:tcW w:w="0" w:type="auto"/>
            <w:noWrap/>
            <w:tcMar>
              <w:top w:w="30" w:type="dxa"/>
              <w:left w:w="90" w:type="dxa"/>
              <w:bottom w:w="30" w:type="dxa"/>
              <w:right w:w="90" w:type="dxa"/>
            </w:tcMar>
            <w:vAlign w:val="center"/>
            <w:hideMark/>
          </w:tcPr>
          <w:p w14:paraId="6E84EAC4"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0.3256712</w:t>
            </w:r>
          </w:p>
        </w:tc>
      </w:tr>
      <w:tr w:rsidR="00DD116E" w:rsidRPr="00635AEC" w14:paraId="588DDE21" w14:textId="77777777" w:rsidTr="00DD116E">
        <w:trPr>
          <w:trHeight w:val="356"/>
          <w:tblCellSpacing w:w="0" w:type="dxa"/>
        </w:trPr>
        <w:tc>
          <w:tcPr>
            <w:tcW w:w="0" w:type="auto"/>
            <w:noWrap/>
            <w:tcMar>
              <w:top w:w="30" w:type="dxa"/>
              <w:left w:w="90" w:type="dxa"/>
              <w:bottom w:w="30" w:type="dxa"/>
              <w:right w:w="90" w:type="dxa"/>
            </w:tcMar>
            <w:vAlign w:val="center"/>
            <w:hideMark/>
          </w:tcPr>
          <w:p w14:paraId="6C2ED883" w14:textId="77777777" w:rsidR="00DD116E" w:rsidRPr="00635AEC" w:rsidRDefault="00DD116E" w:rsidP="00635AEC">
            <w:pPr>
              <w:spacing w:after="0" w:line="240" w:lineRule="auto"/>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Wet meadow</w:t>
            </w:r>
          </w:p>
        </w:tc>
        <w:tc>
          <w:tcPr>
            <w:tcW w:w="0" w:type="auto"/>
            <w:noWrap/>
            <w:tcMar>
              <w:top w:w="30" w:type="dxa"/>
              <w:left w:w="90" w:type="dxa"/>
              <w:bottom w:w="30" w:type="dxa"/>
              <w:right w:w="90" w:type="dxa"/>
            </w:tcMar>
            <w:vAlign w:val="center"/>
            <w:hideMark/>
          </w:tcPr>
          <w:p w14:paraId="5C351838" w14:textId="77777777" w:rsidR="00DD116E" w:rsidRPr="00635AEC" w:rsidRDefault="00DD116E" w:rsidP="00635AEC">
            <w:pPr>
              <w:spacing w:after="0" w:line="240" w:lineRule="auto"/>
              <w:jc w:val="right"/>
              <w:rPr>
                <w:rFonts w:ascii="Times New Roman" w:eastAsia="Times New Roman" w:hAnsi="Times New Roman" w:cs="Times New Roman"/>
                <w:kern w:val="0"/>
                <w14:ligatures w14:val="none"/>
              </w:rPr>
            </w:pPr>
            <w:r w:rsidRPr="00635AEC">
              <w:rPr>
                <w:rFonts w:ascii="Times New Roman" w:eastAsia="Times New Roman" w:hAnsi="Times New Roman" w:cs="Times New Roman"/>
                <w:kern w:val="0"/>
                <w14:ligatures w14:val="none"/>
              </w:rPr>
              <w:t>4.0268099</w:t>
            </w:r>
          </w:p>
        </w:tc>
      </w:tr>
    </w:tbl>
    <w:p w14:paraId="0E7589FD" w14:textId="77777777" w:rsidR="00635AEC" w:rsidRPr="008016E8" w:rsidRDefault="00635AEC" w:rsidP="00635AEC">
      <w:pPr>
        <w:pStyle w:val="ListParagraph"/>
        <w:ind w:left="1080"/>
        <w:rPr>
          <w:rFonts w:ascii="Arial" w:hAnsi="Arial" w:cs="Arial"/>
          <w:b/>
          <w:bCs/>
        </w:rPr>
      </w:pPr>
    </w:p>
    <w:p w14:paraId="369D1B70" w14:textId="5B1CE3A5" w:rsidR="001576DC" w:rsidRDefault="001576DC" w:rsidP="0071621D">
      <w:pPr>
        <w:pStyle w:val="Heading1"/>
        <w:numPr>
          <w:ilvl w:val="0"/>
          <w:numId w:val="8"/>
        </w:numPr>
      </w:pPr>
      <w:bookmarkStart w:id="13" w:name="_Toc193663234"/>
      <w:r w:rsidRPr="00F52E40">
        <w:t>References</w:t>
      </w:r>
      <w:bookmarkEnd w:id="13"/>
    </w:p>
    <w:p w14:paraId="3C6B5648" w14:textId="0403ECBA" w:rsidR="00635AEC" w:rsidRDefault="00635AEC">
      <w:r w:rsidRPr="00635AEC">
        <w:t xml:space="preserve">Barbet-Massin, M., </w:t>
      </w:r>
      <w:proofErr w:type="spellStart"/>
      <w:r w:rsidRPr="00635AEC">
        <w:t>Jiguet</w:t>
      </w:r>
      <w:proofErr w:type="spellEnd"/>
      <w:r w:rsidRPr="00635AEC">
        <w:t xml:space="preserve">, F., Albert, C.H. and </w:t>
      </w:r>
      <w:proofErr w:type="spellStart"/>
      <w:r w:rsidRPr="00635AEC">
        <w:t>Thuiller</w:t>
      </w:r>
      <w:proofErr w:type="spellEnd"/>
      <w:r w:rsidRPr="00635AEC">
        <w:t xml:space="preserve">, W. (2012), </w:t>
      </w:r>
      <w:r w:rsidRPr="00635AEC">
        <w:rPr>
          <w:i/>
          <w:iCs/>
        </w:rPr>
        <w:t>Selecting pseudo-absences for species distribution models: how, where and how many?</w:t>
      </w:r>
      <w:r>
        <w:rPr>
          <w:i/>
          <w:iCs/>
        </w:rPr>
        <w:t xml:space="preserve"> </w:t>
      </w:r>
      <w:proofErr w:type="gramStart"/>
      <w:r w:rsidRPr="00635AEC">
        <w:t>Methods</w:t>
      </w:r>
      <w:proofErr w:type="gramEnd"/>
      <w:r w:rsidRPr="00635AEC">
        <w:t xml:space="preserve"> in Ecology and Evolution, 3: 327-338. </w:t>
      </w:r>
      <w:hyperlink r:id="rId17" w:history="1">
        <w:r w:rsidRPr="00635AEC">
          <w:rPr>
            <w:rStyle w:val="Hyperlink"/>
          </w:rPr>
          <w:t>https://doi.org/10.1111/j.2041-210X.2011.00172.x</w:t>
        </w:r>
      </w:hyperlink>
    </w:p>
    <w:p w14:paraId="580BA633" w14:textId="77777777" w:rsidR="00635AEC" w:rsidRPr="00635AEC" w:rsidRDefault="00635AEC" w:rsidP="00635AEC">
      <w:r w:rsidRPr="00635AEC">
        <w:t xml:space="preserve">Lesica, P. and S. Miles. 2001. </w:t>
      </w:r>
      <w:r w:rsidRPr="00635AEC">
        <w:rPr>
          <w:i/>
          <w:iCs/>
        </w:rPr>
        <w:t>Natural history and invasion of Russian olive along eastern Montana rivers</w:t>
      </w:r>
      <w:r w:rsidRPr="00635AEC">
        <w:t>. Western North American Naturalist 61(1):1-10.</w:t>
      </w:r>
    </w:p>
    <w:p w14:paraId="388F46D6" w14:textId="77777777" w:rsidR="00635AEC" w:rsidRDefault="00635AEC" w:rsidP="00635AEC">
      <w:r w:rsidRPr="00635AEC">
        <w:t xml:space="preserve">Lesica, P., M.T. Lavin, and P.F. Stickney. 2012. </w:t>
      </w:r>
      <w:r w:rsidRPr="00635AEC">
        <w:rPr>
          <w:i/>
          <w:iCs/>
        </w:rPr>
        <w:t>Manual of Montana Vascular Plants</w:t>
      </w:r>
      <w:r w:rsidRPr="00635AEC">
        <w:t>. Fort Worth, TX: BRIT Press. viii + 771 p.</w:t>
      </w:r>
    </w:p>
    <w:p w14:paraId="1DF167E9" w14:textId="05DF8337" w:rsidR="00635AEC" w:rsidRDefault="00635AEC" w:rsidP="00635AEC">
      <w:r>
        <w:t xml:space="preserve">Montana Natural Heritage Program. 2023. </w:t>
      </w:r>
      <w:r w:rsidRPr="00635AEC">
        <w:rPr>
          <w:i/>
          <w:iCs/>
        </w:rPr>
        <w:t>Elaeagnus angustifolia (Russian Olive) predicted</w:t>
      </w:r>
      <w:r w:rsidRPr="00635AEC">
        <w:rPr>
          <w:i/>
          <w:iCs/>
        </w:rPr>
        <w:t xml:space="preserve"> </w:t>
      </w:r>
      <w:r w:rsidRPr="00635AEC">
        <w:rPr>
          <w:i/>
          <w:iCs/>
        </w:rPr>
        <w:t>suitable habitat model</w:t>
      </w:r>
      <w:r>
        <w:t xml:space="preserve"> created on March 14, 2023. Montana Natural Heritage Program, Helena, MT. 17 pp.</w:t>
      </w:r>
    </w:p>
    <w:p w14:paraId="35B3832D" w14:textId="2F486F38" w:rsidR="00635AEC" w:rsidRPr="00635AEC" w:rsidRDefault="00635AEC" w:rsidP="00635AEC">
      <w:r w:rsidRPr="00635AEC">
        <w:t xml:space="preserve">Program, M. N. H. (n.d.). </w:t>
      </w:r>
      <w:r w:rsidRPr="00635AEC">
        <w:rPr>
          <w:i/>
          <w:iCs/>
        </w:rPr>
        <w:t>Russian olive</w:t>
      </w:r>
      <w:r w:rsidRPr="00635AEC">
        <w:t xml:space="preserve">. Montana Field Guide. Retrieved March 23, 2025, from https://fieldguide.mt.gov/speciesDetail.aspx?elcode=PDELG01010 </w:t>
      </w:r>
    </w:p>
    <w:p w14:paraId="73CC441F" w14:textId="036A0E68" w:rsidR="00D831D6" w:rsidRPr="00635AEC" w:rsidRDefault="00635AEC" w:rsidP="00635AEC">
      <w:proofErr w:type="spellStart"/>
      <w:r w:rsidRPr="00635AEC">
        <w:t>Tobalske</w:t>
      </w:r>
      <w:proofErr w:type="spellEnd"/>
      <w:r w:rsidRPr="00635AEC">
        <w:t xml:space="preserve">, C., Vance, L. K., United States Environmental Protection Agency, &amp; Montana Natural Heritage Program. (2017). </w:t>
      </w:r>
      <w:r w:rsidRPr="00635AEC">
        <w:rPr>
          <w:i/>
          <w:iCs/>
        </w:rPr>
        <w:t>Predicting the distribution of Russian olive stands in eastern Montana valley bottoms using NAIP imagery</w:t>
      </w:r>
      <w:r w:rsidRPr="00635AEC">
        <w:t>. Montana Natural Heritage Program.</w:t>
      </w:r>
    </w:p>
    <w:sectPr w:rsidR="00D831D6" w:rsidRPr="00635AEC" w:rsidSect="00F52E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84CAF7" w14:textId="77777777" w:rsidR="00122787" w:rsidRDefault="00122787" w:rsidP="00F52E40">
      <w:pPr>
        <w:spacing w:after="0" w:line="240" w:lineRule="auto"/>
      </w:pPr>
      <w:r>
        <w:separator/>
      </w:r>
    </w:p>
  </w:endnote>
  <w:endnote w:type="continuationSeparator" w:id="0">
    <w:p w14:paraId="4AC97FDF" w14:textId="77777777" w:rsidR="00122787" w:rsidRDefault="00122787" w:rsidP="00F52E40">
      <w:pPr>
        <w:spacing w:after="0" w:line="240" w:lineRule="auto"/>
      </w:pPr>
      <w:r>
        <w:continuationSeparator/>
      </w:r>
    </w:p>
  </w:endnote>
  <w:endnote w:id="1">
    <w:p w14:paraId="39F64E40" w14:textId="1E7AA38E" w:rsidR="005D4836" w:rsidRDefault="005D4836">
      <w:pPr>
        <w:pStyle w:val="EndnoteText"/>
      </w:pPr>
    </w:p>
  </w:endnote>
  <w:endnote w:id="2">
    <w:p w14:paraId="33E525A1" w14:textId="421E6046"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 w:id="4">
    <w:p w14:paraId="38E1C2EF" w14:textId="77777777" w:rsidR="00EA7D80" w:rsidRDefault="00D831D6" w:rsidP="00EA7D80">
      <w:r>
        <w:rPr>
          <w:rStyle w:val="EndnoteReference"/>
        </w:rPr>
        <w:endnoteRef/>
      </w:r>
      <w:r>
        <w:t xml:space="preserve"> </w:t>
      </w:r>
      <w:r w:rsidR="00EA7D80" w:rsidRPr="00635AEC">
        <w:t xml:space="preserve">Barbet-Massin, M., </w:t>
      </w:r>
      <w:proofErr w:type="spellStart"/>
      <w:r w:rsidR="00EA7D80" w:rsidRPr="00635AEC">
        <w:t>Jiguet</w:t>
      </w:r>
      <w:proofErr w:type="spellEnd"/>
      <w:r w:rsidR="00EA7D80" w:rsidRPr="00635AEC">
        <w:t xml:space="preserve">, F., Albert, C.H. and </w:t>
      </w:r>
      <w:proofErr w:type="spellStart"/>
      <w:r w:rsidR="00EA7D80" w:rsidRPr="00635AEC">
        <w:t>Thuiller</w:t>
      </w:r>
      <w:proofErr w:type="spellEnd"/>
      <w:r w:rsidR="00EA7D80" w:rsidRPr="00635AEC">
        <w:t xml:space="preserve">, W. (2012), </w:t>
      </w:r>
      <w:r w:rsidR="00EA7D80" w:rsidRPr="00635AEC">
        <w:rPr>
          <w:i/>
          <w:iCs/>
        </w:rPr>
        <w:t>Selecting pseudo-absences for species distribution models: how, where and how many?</w:t>
      </w:r>
      <w:r w:rsidR="00EA7D80">
        <w:rPr>
          <w:i/>
          <w:iCs/>
        </w:rPr>
        <w:t xml:space="preserve"> </w:t>
      </w:r>
      <w:r w:rsidR="00EA7D80" w:rsidRPr="00635AEC">
        <w:t xml:space="preserve">Methods in Ecology and Evolution, 3: 327-338. </w:t>
      </w:r>
      <w:hyperlink r:id="rId1" w:history="1">
        <w:r w:rsidR="00EA7D80" w:rsidRPr="00635AEC">
          <w:rPr>
            <w:rStyle w:val="Hyperlink"/>
          </w:rPr>
          <w:t>https://doi.org/10.1111/j.2041-210X.2011.00172.x</w:t>
        </w:r>
      </w:hyperlink>
    </w:p>
    <w:p w14:paraId="4ED53B53" w14:textId="48001B86" w:rsidR="00D831D6" w:rsidRDefault="00D831D6">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9DE328" w14:textId="77777777" w:rsidR="00122787" w:rsidRDefault="00122787" w:rsidP="00F52E40">
      <w:pPr>
        <w:spacing w:after="0" w:line="240" w:lineRule="auto"/>
      </w:pPr>
      <w:r>
        <w:separator/>
      </w:r>
    </w:p>
  </w:footnote>
  <w:footnote w:type="continuationSeparator" w:id="0">
    <w:p w14:paraId="0F610EE5" w14:textId="77777777" w:rsidR="00122787" w:rsidRDefault="00122787"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1"/>
  </w:num>
  <w:num w:numId="3" w16cid:durableId="1761368165">
    <w:abstractNumId w:val="6"/>
  </w:num>
  <w:num w:numId="4" w16cid:durableId="714699783">
    <w:abstractNumId w:val="10"/>
  </w:num>
  <w:num w:numId="5" w16cid:durableId="1943105406">
    <w:abstractNumId w:val="7"/>
  </w:num>
  <w:num w:numId="6" w16cid:durableId="1114400613">
    <w:abstractNumId w:val="3"/>
  </w:num>
  <w:num w:numId="7" w16cid:durableId="1811678210">
    <w:abstractNumId w:val="8"/>
  </w:num>
  <w:num w:numId="8" w16cid:durableId="1789082290">
    <w:abstractNumId w:val="1"/>
  </w:num>
  <w:num w:numId="9" w16cid:durableId="428821129">
    <w:abstractNumId w:val="5"/>
  </w:num>
  <w:num w:numId="10" w16cid:durableId="105390132">
    <w:abstractNumId w:val="4"/>
  </w:num>
  <w:num w:numId="11" w16cid:durableId="931016121">
    <w:abstractNumId w:val="9"/>
  </w:num>
  <w:num w:numId="12" w16cid:durableId="10297214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4D40"/>
    <w:rsid w:val="00007AAF"/>
    <w:rsid w:val="000528BD"/>
    <w:rsid w:val="00091C29"/>
    <w:rsid w:val="000B05FD"/>
    <w:rsid w:val="000B26D2"/>
    <w:rsid w:val="000C2347"/>
    <w:rsid w:val="000D33F9"/>
    <w:rsid w:val="000D6B26"/>
    <w:rsid w:val="000E2855"/>
    <w:rsid w:val="000F65D7"/>
    <w:rsid w:val="00100AE3"/>
    <w:rsid w:val="0011067E"/>
    <w:rsid w:val="00122787"/>
    <w:rsid w:val="00123FB6"/>
    <w:rsid w:val="00152374"/>
    <w:rsid w:val="001576DC"/>
    <w:rsid w:val="00177D4B"/>
    <w:rsid w:val="00191248"/>
    <w:rsid w:val="001C3A41"/>
    <w:rsid w:val="001C6ADE"/>
    <w:rsid w:val="00243ADF"/>
    <w:rsid w:val="00245DA8"/>
    <w:rsid w:val="0025545D"/>
    <w:rsid w:val="002A51C3"/>
    <w:rsid w:val="00323DC8"/>
    <w:rsid w:val="00336A45"/>
    <w:rsid w:val="0037097F"/>
    <w:rsid w:val="0037150A"/>
    <w:rsid w:val="00377A0E"/>
    <w:rsid w:val="003B68FF"/>
    <w:rsid w:val="003D4F7A"/>
    <w:rsid w:val="003E762D"/>
    <w:rsid w:val="004349A8"/>
    <w:rsid w:val="00442020"/>
    <w:rsid w:val="00446A02"/>
    <w:rsid w:val="00454687"/>
    <w:rsid w:val="00460461"/>
    <w:rsid w:val="00502517"/>
    <w:rsid w:val="00534FC3"/>
    <w:rsid w:val="005B7CFC"/>
    <w:rsid w:val="005D4836"/>
    <w:rsid w:val="00617D26"/>
    <w:rsid w:val="0063300E"/>
    <w:rsid w:val="00635586"/>
    <w:rsid w:val="00635AEC"/>
    <w:rsid w:val="006612D1"/>
    <w:rsid w:val="00661B09"/>
    <w:rsid w:val="00664ECF"/>
    <w:rsid w:val="00680AD8"/>
    <w:rsid w:val="006A7B27"/>
    <w:rsid w:val="0071621D"/>
    <w:rsid w:val="00717792"/>
    <w:rsid w:val="0072113E"/>
    <w:rsid w:val="007463B0"/>
    <w:rsid w:val="007B54EF"/>
    <w:rsid w:val="007D68D1"/>
    <w:rsid w:val="00800D24"/>
    <w:rsid w:val="008016E8"/>
    <w:rsid w:val="00822B9E"/>
    <w:rsid w:val="00876672"/>
    <w:rsid w:val="00897CE4"/>
    <w:rsid w:val="008C0294"/>
    <w:rsid w:val="008E7E4F"/>
    <w:rsid w:val="0094030F"/>
    <w:rsid w:val="00947362"/>
    <w:rsid w:val="00957A4C"/>
    <w:rsid w:val="00962B7D"/>
    <w:rsid w:val="00A250A6"/>
    <w:rsid w:val="00A41921"/>
    <w:rsid w:val="00A523D4"/>
    <w:rsid w:val="00A61526"/>
    <w:rsid w:val="00A65C3C"/>
    <w:rsid w:val="00A933EC"/>
    <w:rsid w:val="00AB09E3"/>
    <w:rsid w:val="00AB0C13"/>
    <w:rsid w:val="00AD0D86"/>
    <w:rsid w:val="00AF4AE7"/>
    <w:rsid w:val="00B20667"/>
    <w:rsid w:val="00B35DD6"/>
    <w:rsid w:val="00B9159D"/>
    <w:rsid w:val="00B964AB"/>
    <w:rsid w:val="00C309D5"/>
    <w:rsid w:val="00C33E9E"/>
    <w:rsid w:val="00C84C25"/>
    <w:rsid w:val="00C92BE6"/>
    <w:rsid w:val="00CA788A"/>
    <w:rsid w:val="00CB17DD"/>
    <w:rsid w:val="00CC5D89"/>
    <w:rsid w:val="00CC602A"/>
    <w:rsid w:val="00CD5F91"/>
    <w:rsid w:val="00CF0220"/>
    <w:rsid w:val="00CF4F25"/>
    <w:rsid w:val="00D2067D"/>
    <w:rsid w:val="00D741DE"/>
    <w:rsid w:val="00D831D6"/>
    <w:rsid w:val="00DA0DEA"/>
    <w:rsid w:val="00DA6998"/>
    <w:rsid w:val="00DC2EEE"/>
    <w:rsid w:val="00DD116E"/>
    <w:rsid w:val="00DD7975"/>
    <w:rsid w:val="00E2364E"/>
    <w:rsid w:val="00E25243"/>
    <w:rsid w:val="00E45416"/>
    <w:rsid w:val="00E84441"/>
    <w:rsid w:val="00EA7D80"/>
    <w:rsid w:val="00EC6E3A"/>
    <w:rsid w:val="00ED6662"/>
    <w:rsid w:val="00EE2910"/>
    <w:rsid w:val="00F200EB"/>
    <w:rsid w:val="00F31062"/>
    <w:rsid w:val="00F43DE5"/>
    <w:rsid w:val="00F52E40"/>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semiHidden/>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doi.org/10.1111/j.2041-210X.2011.00172.x" TargetMode="Externa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endnotes.xml.rels><?xml version="1.0" encoding="UTF-8" standalone="yes"?>
<Relationships xmlns="http://schemas.openxmlformats.org/package/2006/relationships"><Relationship Id="rId1" Type="http://schemas.openxmlformats.org/officeDocument/2006/relationships/hyperlink" Target="https://doi.org/10.1111/j.2041-210X.2011.00172.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2787</TotalTime>
  <Pages>21</Pages>
  <Words>4130</Words>
  <Characters>23546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27621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Tobin Haefele</cp:lastModifiedBy>
  <cp:revision>19</cp:revision>
  <dcterms:created xsi:type="dcterms:W3CDTF">2025-03-17T20:45:00Z</dcterms:created>
  <dcterms:modified xsi:type="dcterms:W3CDTF">2025-03-24T05:00:00Z</dcterms:modified>
</cp:coreProperties>
</file>